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E4753" w14:textId="63D3306A" w:rsidR="00106C85" w:rsidRDefault="002820D5" w:rsidP="00E84A7B">
      <w:pPr>
        <w:spacing w:after="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2820D5">
        <w:rPr>
          <w:rFonts w:asciiTheme="majorHAnsi" w:hAnsiTheme="majorHAnsi" w:cstheme="majorHAnsi"/>
          <w:b/>
          <w:sz w:val="32"/>
          <w:szCs w:val="32"/>
        </w:rPr>
        <w:t>ŠETŘENÍ NA UBYTOVNÁCH HUMPO V ÚSTECKÉM KRAJI</w:t>
      </w:r>
    </w:p>
    <w:p w14:paraId="267E6B0E" w14:textId="67AA5AE0" w:rsidR="0097656F" w:rsidRPr="00106C85" w:rsidRDefault="00E84A7B" w:rsidP="00E84A7B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454BCB">
        <w:rPr>
          <w:rFonts w:ascii="Calibri Light" w:hAnsi="Calibri Light" w:cs="Calibri Light"/>
          <w:i/>
          <w:iCs/>
          <w:sz w:val="20"/>
          <w:szCs w:val="20"/>
        </w:rPr>
        <w:t>Autoři: Blanka M</w:t>
      </w:r>
      <w:r>
        <w:rPr>
          <w:rFonts w:ascii="Calibri Light" w:hAnsi="Calibri Light" w:cs="Calibri Light"/>
          <w:i/>
          <w:iCs/>
          <w:sz w:val="20"/>
          <w:szCs w:val="20"/>
        </w:rPr>
        <w:t>ü</w:t>
      </w:r>
      <w:r w:rsidRPr="00454BCB">
        <w:rPr>
          <w:rFonts w:ascii="Calibri Light" w:hAnsi="Calibri Light" w:cs="Calibri Light"/>
          <w:i/>
          <w:iCs/>
          <w:sz w:val="20"/>
          <w:szCs w:val="20"/>
        </w:rPr>
        <w:t xml:space="preserve">llerová, Kateryna </w:t>
      </w:r>
      <w:proofErr w:type="spellStart"/>
      <w:r w:rsidRPr="00454BCB">
        <w:rPr>
          <w:rFonts w:ascii="Calibri Light" w:hAnsi="Calibri Light" w:cs="Calibri Light"/>
          <w:i/>
          <w:iCs/>
          <w:sz w:val="20"/>
          <w:szCs w:val="20"/>
        </w:rPr>
        <w:t>Lysokobylka</w:t>
      </w:r>
      <w:proofErr w:type="spellEnd"/>
      <w:r w:rsidRPr="00454BCB">
        <w:rPr>
          <w:rFonts w:ascii="Calibri Light" w:hAnsi="Calibri Light" w:cs="Calibri Light"/>
          <w:i/>
          <w:iCs/>
          <w:sz w:val="20"/>
          <w:szCs w:val="20"/>
        </w:rPr>
        <w:t xml:space="preserve">, Kateryna </w:t>
      </w:r>
      <w:proofErr w:type="spellStart"/>
      <w:r w:rsidRPr="00454BCB">
        <w:rPr>
          <w:rFonts w:ascii="Calibri Light" w:hAnsi="Calibri Light" w:cs="Calibri Light"/>
          <w:i/>
          <w:iCs/>
          <w:sz w:val="20"/>
          <w:szCs w:val="20"/>
        </w:rPr>
        <w:t>Ferentsi</w:t>
      </w:r>
      <w:proofErr w:type="spellEnd"/>
      <w:r w:rsidRPr="00454BCB">
        <w:rPr>
          <w:rFonts w:ascii="Calibri Light" w:hAnsi="Calibri Light" w:cs="Calibri Light"/>
          <w:i/>
          <w:iCs/>
          <w:sz w:val="20"/>
          <w:szCs w:val="20"/>
        </w:rPr>
        <w:t xml:space="preserve">, Jan Dítko (Poradna pro integraci, z. </w:t>
      </w:r>
      <w:proofErr w:type="spellStart"/>
      <w:r w:rsidRPr="00454BCB">
        <w:rPr>
          <w:rFonts w:ascii="Calibri Light" w:hAnsi="Calibri Light" w:cs="Calibri Light"/>
          <w:i/>
          <w:iCs/>
          <w:sz w:val="20"/>
          <w:szCs w:val="20"/>
        </w:rPr>
        <w:t>ú.</w:t>
      </w:r>
      <w:proofErr w:type="spellEnd"/>
      <w:r w:rsidRPr="00454BCB">
        <w:rPr>
          <w:rFonts w:ascii="Calibri Light" w:hAnsi="Calibri Light" w:cs="Calibri Light"/>
          <w:i/>
          <w:iCs/>
          <w:sz w:val="20"/>
          <w:szCs w:val="20"/>
        </w:rPr>
        <w:t>, Centrum na podporu integrace cizinců v</w:t>
      </w:r>
      <w:r>
        <w:rPr>
          <w:rFonts w:ascii="Calibri Light" w:hAnsi="Calibri Light" w:cs="Calibri Light"/>
          <w:i/>
          <w:iCs/>
          <w:sz w:val="20"/>
          <w:szCs w:val="20"/>
        </w:rPr>
        <w:t xml:space="preserve"> Ú</w:t>
      </w:r>
      <w:r w:rsidRPr="00454BCB">
        <w:rPr>
          <w:rFonts w:ascii="Calibri Light" w:hAnsi="Calibri Light" w:cs="Calibri Light"/>
          <w:i/>
          <w:iCs/>
          <w:sz w:val="20"/>
          <w:szCs w:val="20"/>
        </w:rPr>
        <w:t>steckém kraji, 6/2024)</w:t>
      </w:r>
    </w:p>
    <w:p w14:paraId="5C66501D" w14:textId="77777777" w:rsidR="00E84A7B" w:rsidRDefault="00E84A7B" w:rsidP="00E84A7B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37C5D476" w14:textId="572C5FDC" w:rsidR="00C206F9" w:rsidRPr="00FA6B9F" w:rsidRDefault="00C206F9" w:rsidP="00E84A7B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>ZÁKLADNÍ PŘEHLED</w:t>
      </w:r>
      <w:r w:rsidR="00E6757A" w:rsidRPr="00FA6B9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769FB853" w14:textId="77777777" w:rsidR="002820D5" w:rsidRPr="00FA6B9F" w:rsidRDefault="002820D5" w:rsidP="00E84A7B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>CÍL</w:t>
      </w:r>
      <w:r w:rsidRPr="00FA6B9F">
        <w:rPr>
          <w:rFonts w:asciiTheme="majorHAnsi" w:hAnsiTheme="majorHAnsi" w:cstheme="majorHAnsi"/>
          <w:b/>
          <w:sz w:val="20"/>
          <w:szCs w:val="20"/>
        </w:rPr>
        <w:tab/>
      </w:r>
      <w:r w:rsidRPr="00FA6B9F">
        <w:rPr>
          <w:rFonts w:asciiTheme="majorHAnsi" w:hAnsiTheme="majorHAnsi" w:cstheme="majorHAnsi"/>
          <w:b/>
          <w:sz w:val="20"/>
          <w:szCs w:val="20"/>
        </w:rPr>
        <w:tab/>
      </w:r>
      <w:r w:rsidRPr="00FA6B9F">
        <w:rPr>
          <w:rFonts w:asciiTheme="majorHAnsi" w:hAnsiTheme="majorHAnsi" w:cstheme="majorHAnsi"/>
          <w:b/>
          <w:sz w:val="20"/>
          <w:szCs w:val="20"/>
        </w:rPr>
        <w:tab/>
      </w:r>
    </w:p>
    <w:p w14:paraId="686F3CF7" w14:textId="77777777" w:rsidR="002820D5" w:rsidRPr="00FA6B9F" w:rsidRDefault="002820D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Vysvětlit ubytovatelům a hostům změny v podpoře ubytování od 1.9.2024.</w:t>
      </w:r>
    </w:p>
    <w:p w14:paraId="0E82B077" w14:textId="77777777" w:rsidR="002820D5" w:rsidRPr="00FA6B9F" w:rsidRDefault="002820D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Zjistit plány ubytovatelů a ceny pro samoplátce po 1.9.2024.</w:t>
      </w:r>
    </w:p>
    <w:p w14:paraId="46B88BD0" w14:textId="77777777" w:rsidR="002820D5" w:rsidRPr="00FA6B9F" w:rsidRDefault="002820D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Rozklíčovat složení domácností na objektech dle počtu a typu zranitelnosti. </w:t>
      </w:r>
    </w:p>
    <w:p w14:paraId="30D88873" w14:textId="77777777" w:rsidR="002820D5" w:rsidRPr="00FA6B9F" w:rsidRDefault="002820D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Získat představu o počtu a složení domácností, které budou po 1.9.2024 ohroženy ztrátou bydlení.</w:t>
      </w:r>
    </w:p>
    <w:p w14:paraId="33BB7EEC" w14:textId="779D982E" w:rsidR="00BF03B5" w:rsidRPr="00106C85" w:rsidRDefault="002820D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Zmapovat volné kapacity na cenově dostupných objektech a </w:t>
      </w:r>
      <w:r w:rsidR="00AC270C" w:rsidRPr="00FA6B9F">
        <w:rPr>
          <w:rFonts w:asciiTheme="majorHAnsi" w:hAnsiTheme="majorHAnsi" w:cstheme="majorHAnsi"/>
          <w:sz w:val="20"/>
          <w:szCs w:val="20"/>
        </w:rPr>
        <w:t>dispon</w:t>
      </w:r>
      <w:r w:rsidR="00FA6ED9" w:rsidRPr="00FA6B9F">
        <w:rPr>
          <w:rFonts w:asciiTheme="majorHAnsi" w:hAnsiTheme="majorHAnsi" w:cstheme="majorHAnsi"/>
          <w:sz w:val="20"/>
          <w:szCs w:val="20"/>
        </w:rPr>
        <w:t>ibilní byty ve vazbě na výzvu AMIF č. 18.</w:t>
      </w:r>
    </w:p>
    <w:p w14:paraId="3B010405" w14:textId="4BDD2025" w:rsidR="002820D5" w:rsidRPr="00FA6B9F" w:rsidRDefault="00797088" w:rsidP="00E84A7B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 xml:space="preserve">POPULACE </w:t>
      </w:r>
      <w:r w:rsidR="002F3E0B">
        <w:rPr>
          <w:rFonts w:asciiTheme="majorHAnsi" w:hAnsiTheme="majorHAnsi" w:cstheme="majorHAnsi"/>
          <w:b/>
          <w:sz w:val="20"/>
          <w:szCs w:val="20"/>
        </w:rPr>
        <w:t>A</w:t>
      </w:r>
      <w:r w:rsidR="002820D5" w:rsidRPr="00FA6B9F">
        <w:rPr>
          <w:rFonts w:asciiTheme="majorHAnsi" w:hAnsiTheme="majorHAnsi" w:cstheme="majorHAnsi"/>
          <w:b/>
          <w:sz w:val="20"/>
          <w:szCs w:val="20"/>
        </w:rPr>
        <w:t xml:space="preserve"> VÝBĚR</w:t>
      </w:r>
      <w:r w:rsidR="002820D5" w:rsidRPr="00FA6B9F">
        <w:rPr>
          <w:rFonts w:asciiTheme="majorHAnsi" w:hAnsiTheme="majorHAnsi" w:cstheme="majorHAnsi"/>
          <w:b/>
          <w:sz w:val="20"/>
          <w:szCs w:val="20"/>
        </w:rPr>
        <w:tab/>
      </w:r>
    </w:p>
    <w:p w14:paraId="3103F6F4" w14:textId="77777777" w:rsidR="00665EC4" w:rsidRPr="00FA6B9F" w:rsidRDefault="00587293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Vymezení populace: </w:t>
      </w:r>
    </w:p>
    <w:p w14:paraId="0025BEE5" w14:textId="77777777" w:rsidR="00587293" w:rsidRPr="00FA6B9F" w:rsidRDefault="00587293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všechny objekty HUMPO v Ústeckém kraji s </w:t>
      </w:r>
      <w:r w:rsidRPr="00FA6B9F">
        <w:rPr>
          <w:rFonts w:asciiTheme="majorHAnsi" w:hAnsiTheme="majorHAnsi" w:cstheme="majorHAnsi"/>
          <w:b/>
          <w:sz w:val="20"/>
          <w:szCs w:val="20"/>
        </w:rPr>
        <w:t>5 a více</w:t>
      </w:r>
      <w:r w:rsidRPr="00FA6B9F">
        <w:rPr>
          <w:rFonts w:asciiTheme="majorHAnsi" w:hAnsiTheme="majorHAnsi" w:cstheme="majorHAnsi"/>
          <w:sz w:val="20"/>
          <w:szCs w:val="20"/>
        </w:rPr>
        <w:t xml:space="preserve"> ubytovanými osobami dle databáze HUMPO, celkem </w:t>
      </w:r>
      <w:r w:rsidRPr="00FA6B9F">
        <w:rPr>
          <w:rFonts w:asciiTheme="majorHAnsi" w:hAnsiTheme="majorHAnsi" w:cstheme="majorHAnsi"/>
          <w:b/>
          <w:sz w:val="20"/>
          <w:szCs w:val="20"/>
        </w:rPr>
        <w:t>57 objektů</w:t>
      </w:r>
      <w:r w:rsidR="00DC5959" w:rsidRPr="00FA6B9F">
        <w:rPr>
          <w:rFonts w:asciiTheme="majorHAnsi" w:hAnsiTheme="majorHAnsi" w:cstheme="majorHAnsi"/>
          <w:sz w:val="20"/>
          <w:szCs w:val="20"/>
        </w:rPr>
        <w:t xml:space="preserve"> ze </w:t>
      </w:r>
      <w:r w:rsidR="00DC5959" w:rsidRPr="00FA6B9F">
        <w:rPr>
          <w:rFonts w:asciiTheme="majorHAnsi" w:hAnsiTheme="majorHAnsi" w:cstheme="majorHAnsi"/>
          <w:b/>
          <w:sz w:val="20"/>
          <w:szCs w:val="20"/>
        </w:rPr>
        <w:t>133,</w:t>
      </w:r>
      <w:r w:rsidR="00DC5959" w:rsidRPr="00FA6B9F">
        <w:rPr>
          <w:rFonts w:asciiTheme="majorHAnsi" w:hAnsiTheme="majorHAnsi" w:cstheme="majorHAnsi"/>
          <w:sz w:val="20"/>
          <w:szCs w:val="20"/>
        </w:rPr>
        <w:t xml:space="preserve"> které byly v době realizace šetření v provozu.</w:t>
      </w:r>
    </w:p>
    <w:p w14:paraId="4318F8E9" w14:textId="77777777" w:rsidR="00665EC4" w:rsidRPr="00FA6B9F" w:rsidRDefault="00A54845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Návratnost: </w:t>
      </w:r>
    </w:p>
    <w:p w14:paraId="3011D272" w14:textId="7D26FDA2" w:rsidR="00665EC4" w:rsidRPr="00FA6B9F" w:rsidRDefault="00665EC4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56 </w:t>
      </w:r>
      <w:r w:rsidR="00AB405D" w:rsidRPr="00FA6B9F">
        <w:rPr>
          <w:rFonts w:asciiTheme="majorHAnsi" w:hAnsiTheme="majorHAnsi" w:cstheme="majorHAnsi"/>
          <w:sz w:val="20"/>
          <w:szCs w:val="20"/>
        </w:rPr>
        <w:t>rozhovorů</w:t>
      </w:r>
      <w:r w:rsidRPr="00FA6B9F">
        <w:rPr>
          <w:rFonts w:asciiTheme="majorHAnsi" w:hAnsiTheme="majorHAnsi" w:cstheme="majorHAnsi"/>
          <w:sz w:val="20"/>
          <w:szCs w:val="20"/>
        </w:rPr>
        <w:t xml:space="preserve"> s provozovateli 56 objektů (53 osobně, 3 telefonicky)</w:t>
      </w:r>
      <w:r w:rsidR="002F3E0B">
        <w:rPr>
          <w:rFonts w:asciiTheme="majorHAnsi" w:hAnsiTheme="majorHAnsi" w:cstheme="majorHAnsi"/>
          <w:sz w:val="20"/>
          <w:szCs w:val="20"/>
        </w:rPr>
        <w:t>.</w:t>
      </w:r>
    </w:p>
    <w:p w14:paraId="577A4E41" w14:textId="77C65823" w:rsidR="009471DC" w:rsidRPr="00FA6B9F" w:rsidRDefault="00502092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1</w:t>
      </w:r>
      <w:r w:rsidR="00911180" w:rsidRPr="00FA6B9F">
        <w:rPr>
          <w:rFonts w:asciiTheme="majorHAnsi" w:hAnsiTheme="majorHAnsi" w:cstheme="majorHAnsi"/>
          <w:sz w:val="20"/>
          <w:szCs w:val="20"/>
        </w:rPr>
        <w:t xml:space="preserve"> </w:t>
      </w:r>
      <w:r w:rsidRPr="00FA6B9F">
        <w:rPr>
          <w:rFonts w:asciiTheme="majorHAnsi" w:hAnsiTheme="majorHAnsi" w:cstheme="majorHAnsi"/>
          <w:sz w:val="20"/>
          <w:szCs w:val="20"/>
        </w:rPr>
        <w:t xml:space="preserve">rozhovor </w:t>
      </w:r>
      <w:r w:rsidR="00665EC4" w:rsidRPr="00FA6B9F">
        <w:rPr>
          <w:rFonts w:asciiTheme="majorHAnsi" w:hAnsiTheme="majorHAnsi" w:cstheme="majorHAnsi"/>
          <w:sz w:val="20"/>
          <w:szCs w:val="20"/>
        </w:rPr>
        <w:t>nerealizován (Vi</w:t>
      </w:r>
      <w:r w:rsidRPr="00FA6B9F">
        <w:rPr>
          <w:rFonts w:asciiTheme="majorHAnsi" w:hAnsiTheme="majorHAnsi" w:cstheme="majorHAnsi"/>
          <w:sz w:val="20"/>
          <w:szCs w:val="20"/>
        </w:rPr>
        <w:t>la Svádov Ústí</w:t>
      </w:r>
      <w:r w:rsidR="00665EC4" w:rsidRPr="00FA6B9F">
        <w:rPr>
          <w:rFonts w:asciiTheme="majorHAnsi" w:hAnsiTheme="majorHAnsi" w:cstheme="majorHAnsi"/>
          <w:sz w:val="20"/>
          <w:szCs w:val="20"/>
        </w:rPr>
        <w:t xml:space="preserve">, 13 osob v HUMPO) </w:t>
      </w:r>
      <w:r w:rsidRPr="00FA6B9F">
        <w:rPr>
          <w:rFonts w:asciiTheme="majorHAnsi" w:hAnsiTheme="majorHAnsi" w:cstheme="majorHAnsi"/>
          <w:sz w:val="20"/>
          <w:szCs w:val="20"/>
        </w:rPr>
        <w:t>– provozovatel</w:t>
      </w:r>
      <w:r w:rsidR="00665EC4" w:rsidRPr="00FA6B9F">
        <w:rPr>
          <w:rFonts w:asciiTheme="majorHAnsi" w:hAnsiTheme="majorHAnsi" w:cstheme="majorHAnsi"/>
          <w:sz w:val="20"/>
          <w:szCs w:val="20"/>
        </w:rPr>
        <w:t>e nelze kontaktovat.</w:t>
      </w:r>
      <w:r w:rsidRPr="00FA6B9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72B00D" w14:textId="77777777" w:rsidR="00911180" w:rsidRPr="00FA6B9F" w:rsidRDefault="00502092" w:rsidP="00E84A7B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 xml:space="preserve">RYCHLÁ DATA </w:t>
      </w:r>
    </w:p>
    <w:p w14:paraId="3FD8D9DC" w14:textId="5882DF92" w:rsidR="00665EC4" w:rsidRPr="00FA6B9F" w:rsidRDefault="005A6776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Počet osob</w:t>
      </w:r>
      <w:r w:rsidR="00665EC4" w:rsidRPr="00FA6B9F">
        <w:rPr>
          <w:rFonts w:asciiTheme="majorHAnsi" w:hAnsiTheme="majorHAnsi" w:cstheme="majorHAnsi"/>
          <w:sz w:val="20"/>
          <w:szCs w:val="20"/>
        </w:rPr>
        <w:t xml:space="preserve"> </w:t>
      </w:r>
      <w:r w:rsidR="00563A09" w:rsidRPr="00FA6B9F">
        <w:rPr>
          <w:rFonts w:asciiTheme="majorHAnsi" w:hAnsiTheme="majorHAnsi" w:cstheme="majorHAnsi"/>
          <w:sz w:val="20"/>
          <w:szCs w:val="20"/>
        </w:rPr>
        <w:t xml:space="preserve">evidovaných </w:t>
      </w:r>
      <w:r w:rsidR="00665EC4" w:rsidRPr="00FA6B9F">
        <w:rPr>
          <w:rFonts w:asciiTheme="majorHAnsi" w:hAnsiTheme="majorHAnsi" w:cstheme="majorHAnsi"/>
          <w:sz w:val="20"/>
          <w:szCs w:val="20"/>
        </w:rPr>
        <w:t>v</w:t>
      </w:r>
      <w:r w:rsidRPr="00FA6B9F">
        <w:rPr>
          <w:rFonts w:asciiTheme="majorHAnsi" w:hAnsiTheme="majorHAnsi" w:cstheme="majorHAnsi"/>
          <w:sz w:val="20"/>
          <w:szCs w:val="20"/>
        </w:rPr>
        <w:t xml:space="preserve"> databázi</w:t>
      </w:r>
      <w:r w:rsidR="00563A09" w:rsidRPr="00FA6B9F">
        <w:rPr>
          <w:rFonts w:asciiTheme="majorHAnsi" w:hAnsiTheme="majorHAnsi" w:cstheme="majorHAnsi"/>
          <w:sz w:val="20"/>
          <w:szCs w:val="20"/>
        </w:rPr>
        <w:t> HUMPO v Ústeckém kraji ke 3.6.2024</w:t>
      </w:r>
      <w:r w:rsidR="00665EC4" w:rsidRPr="00FA6B9F">
        <w:rPr>
          <w:rFonts w:asciiTheme="majorHAnsi" w:hAnsiTheme="majorHAnsi" w:cstheme="majorHAnsi"/>
          <w:sz w:val="20"/>
          <w:szCs w:val="20"/>
        </w:rPr>
        <w:t xml:space="preserve">: </w:t>
      </w:r>
      <w:r w:rsidR="0055645F" w:rsidRPr="00FA6B9F">
        <w:rPr>
          <w:rFonts w:asciiTheme="majorHAnsi" w:hAnsiTheme="majorHAnsi" w:cstheme="majorHAnsi"/>
          <w:b/>
          <w:sz w:val="20"/>
          <w:szCs w:val="20"/>
        </w:rPr>
        <w:t>1598</w:t>
      </w:r>
      <w:r w:rsidR="00665EC4" w:rsidRPr="00FA6B9F">
        <w:rPr>
          <w:rFonts w:asciiTheme="majorHAnsi" w:hAnsiTheme="majorHAnsi" w:cstheme="majorHAnsi"/>
          <w:b/>
          <w:sz w:val="20"/>
          <w:szCs w:val="20"/>
        </w:rPr>
        <w:t xml:space="preserve"> osob</w:t>
      </w:r>
    </w:p>
    <w:p w14:paraId="7D2A9F90" w14:textId="24D4F305" w:rsidR="00665EC4" w:rsidRPr="00FA6B9F" w:rsidRDefault="00665EC4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Počet objektů </w:t>
      </w:r>
      <w:r w:rsidR="00563A09" w:rsidRPr="00FA6B9F">
        <w:rPr>
          <w:rFonts w:asciiTheme="majorHAnsi" w:hAnsiTheme="majorHAnsi" w:cstheme="majorHAnsi"/>
          <w:sz w:val="20"/>
          <w:szCs w:val="20"/>
        </w:rPr>
        <w:t xml:space="preserve">evidovaných </w:t>
      </w:r>
      <w:r w:rsidR="005A6776" w:rsidRPr="00FA6B9F">
        <w:rPr>
          <w:rFonts w:asciiTheme="majorHAnsi" w:hAnsiTheme="majorHAnsi" w:cstheme="majorHAnsi"/>
          <w:sz w:val="20"/>
          <w:szCs w:val="20"/>
        </w:rPr>
        <w:t xml:space="preserve">v databázi </w:t>
      </w:r>
      <w:r w:rsidRPr="00FA6B9F">
        <w:rPr>
          <w:rFonts w:asciiTheme="majorHAnsi" w:hAnsiTheme="majorHAnsi" w:cstheme="majorHAnsi"/>
          <w:sz w:val="20"/>
          <w:szCs w:val="20"/>
        </w:rPr>
        <w:t xml:space="preserve">HUMPO </w:t>
      </w:r>
      <w:r w:rsidR="00563A09" w:rsidRPr="00FA6B9F">
        <w:rPr>
          <w:rFonts w:asciiTheme="majorHAnsi" w:hAnsiTheme="majorHAnsi" w:cstheme="majorHAnsi"/>
          <w:sz w:val="20"/>
          <w:szCs w:val="20"/>
        </w:rPr>
        <w:t xml:space="preserve">v Ústeckém kraji </w:t>
      </w:r>
      <w:r w:rsidRPr="00FA6B9F">
        <w:rPr>
          <w:rFonts w:asciiTheme="majorHAnsi" w:hAnsiTheme="majorHAnsi" w:cstheme="majorHAnsi"/>
          <w:sz w:val="20"/>
          <w:szCs w:val="20"/>
        </w:rPr>
        <w:t xml:space="preserve">ke </w:t>
      </w:r>
      <w:r w:rsidR="0055645F" w:rsidRPr="00FA6B9F">
        <w:rPr>
          <w:rFonts w:asciiTheme="majorHAnsi" w:hAnsiTheme="majorHAnsi" w:cstheme="majorHAnsi"/>
          <w:sz w:val="20"/>
          <w:szCs w:val="20"/>
        </w:rPr>
        <w:t>3.6</w:t>
      </w:r>
      <w:r w:rsidRPr="00FA6B9F">
        <w:rPr>
          <w:rFonts w:asciiTheme="majorHAnsi" w:hAnsiTheme="majorHAnsi" w:cstheme="majorHAnsi"/>
          <w:sz w:val="20"/>
          <w:szCs w:val="20"/>
        </w:rPr>
        <w:t xml:space="preserve">.2024: </w:t>
      </w:r>
      <w:r w:rsidRPr="00FA6B9F">
        <w:rPr>
          <w:rFonts w:asciiTheme="majorHAnsi" w:hAnsiTheme="majorHAnsi" w:cstheme="majorHAnsi"/>
          <w:b/>
          <w:sz w:val="20"/>
          <w:szCs w:val="20"/>
        </w:rPr>
        <w:t>133 objektů</w:t>
      </w:r>
      <w:r w:rsidRPr="00FA6B9F">
        <w:rPr>
          <w:rFonts w:asciiTheme="majorHAnsi" w:hAnsiTheme="majorHAnsi" w:cstheme="majorHAnsi"/>
          <w:sz w:val="20"/>
          <w:szCs w:val="20"/>
        </w:rPr>
        <w:t xml:space="preserve"> (</w:t>
      </w:r>
      <w:r w:rsidRPr="00FA6B9F">
        <w:rPr>
          <w:rFonts w:asciiTheme="majorHAnsi" w:hAnsiTheme="majorHAnsi" w:cstheme="majorHAnsi"/>
          <w:b/>
          <w:sz w:val="20"/>
          <w:szCs w:val="20"/>
        </w:rPr>
        <w:t>2</w:t>
      </w:r>
      <w:r w:rsidR="0055645F" w:rsidRPr="00FA6B9F">
        <w:rPr>
          <w:rFonts w:asciiTheme="majorHAnsi" w:hAnsiTheme="majorHAnsi" w:cstheme="majorHAnsi"/>
          <w:sz w:val="20"/>
          <w:szCs w:val="20"/>
        </w:rPr>
        <w:t xml:space="preserve"> z nich končí ke 3</w:t>
      </w:r>
      <w:r w:rsidR="00462F84">
        <w:rPr>
          <w:rFonts w:asciiTheme="majorHAnsi" w:hAnsiTheme="majorHAnsi" w:cstheme="majorHAnsi"/>
          <w:sz w:val="20"/>
          <w:szCs w:val="20"/>
        </w:rPr>
        <w:t>0</w:t>
      </w:r>
      <w:r w:rsidRPr="00FA6B9F">
        <w:rPr>
          <w:rFonts w:asciiTheme="majorHAnsi" w:hAnsiTheme="majorHAnsi" w:cstheme="majorHAnsi"/>
          <w:sz w:val="20"/>
          <w:szCs w:val="20"/>
        </w:rPr>
        <w:t>.6.2024)</w:t>
      </w:r>
    </w:p>
    <w:p w14:paraId="6B25DBF5" w14:textId="55F56E28" w:rsidR="005A6776" w:rsidRPr="00FA6B9F" w:rsidRDefault="005A6776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Počet analyzovaných objektů: </w:t>
      </w:r>
      <w:r w:rsidRPr="00FA6B9F">
        <w:rPr>
          <w:rFonts w:asciiTheme="majorHAnsi" w:hAnsiTheme="majorHAnsi" w:cstheme="majorHAnsi"/>
          <w:b/>
          <w:sz w:val="20"/>
          <w:szCs w:val="20"/>
        </w:rPr>
        <w:t>56 objektů</w:t>
      </w:r>
    </w:p>
    <w:p w14:paraId="673864ED" w14:textId="22709E17" w:rsidR="00D239D9" w:rsidRPr="00FA6B9F" w:rsidRDefault="005A6776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Celkový p</w:t>
      </w:r>
      <w:r w:rsidR="00D239D9" w:rsidRPr="00FA6B9F">
        <w:rPr>
          <w:rFonts w:asciiTheme="majorHAnsi" w:hAnsiTheme="majorHAnsi" w:cstheme="majorHAnsi"/>
          <w:sz w:val="20"/>
          <w:szCs w:val="20"/>
        </w:rPr>
        <w:t xml:space="preserve">očet osob </w:t>
      </w:r>
      <w:r w:rsidRPr="00FA6B9F">
        <w:rPr>
          <w:rFonts w:asciiTheme="majorHAnsi" w:hAnsiTheme="majorHAnsi" w:cstheme="majorHAnsi"/>
          <w:sz w:val="20"/>
          <w:szCs w:val="20"/>
        </w:rPr>
        <w:t>v</w:t>
      </w:r>
      <w:r w:rsidR="00D239D9" w:rsidRPr="00FA6B9F">
        <w:rPr>
          <w:rFonts w:asciiTheme="majorHAnsi" w:hAnsiTheme="majorHAnsi" w:cstheme="majorHAnsi"/>
          <w:sz w:val="20"/>
          <w:szCs w:val="20"/>
        </w:rPr>
        <w:t xml:space="preserve"> </w:t>
      </w:r>
      <w:r w:rsidR="00665EC4" w:rsidRPr="00FA6B9F">
        <w:rPr>
          <w:rFonts w:asciiTheme="majorHAnsi" w:hAnsiTheme="majorHAnsi" w:cstheme="majorHAnsi"/>
          <w:sz w:val="20"/>
          <w:szCs w:val="20"/>
        </w:rPr>
        <w:t xml:space="preserve">analyzovaných </w:t>
      </w:r>
      <w:r w:rsidR="00D239D9" w:rsidRPr="00FA6B9F">
        <w:rPr>
          <w:rFonts w:asciiTheme="majorHAnsi" w:hAnsiTheme="majorHAnsi" w:cstheme="majorHAnsi"/>
          <w:sz w:val="20"/>
          <w:szCs w:val="20"/>
        </w:rPr>
        <w:t xml:space="preserve">objektech: </w:t>
      </w:r>
      <w:r w:rsidR="00D239D9" w:rsidRPr="00FA6B9F">
        <w:rPr>
          <w:rFonts w:asciiTheme="majorHAnsi" w:hAnsiTheme="majorHAnsi" w:cstheme="majorHAnsi"/>
          <w:b/>
          <w:sz w:val="20"/>
          <w:szCs w:val="20"/>
        </w:rPr>
        <w:t>1701 osob</w:t>
      </w:r>
      <w:r w:rsidR="00D239D9" w:rsidRPr="00FA6B9F">
        <w:rPr>
          <w:rFonts w:asciiTheme="majorHAnsi" w:hAnsiTheme="majorHAnsi" w:cstheme="majorHAnsi"/>
          <w:sz w:val="20"/>
          <w:szCs w:val="20"/>
        </w:rPr>
        <w:t xml:space="preserve"> (</w:t>
      </w:r>
      <w:r w:rsidR="00563A09" w:rsidRPr="00FA6B9F">
        <w:rPr>
          <w:rFonts w:asciiTheme="majorHAnsi" w:hAnsiTheme="majorHAnsi" w:cstheme="majorHAnsi"/>
          <w:sz w:val="20"/>
          <w:szCs w:val="20"/>
        </w:rPr>
        <w:t>osob evidovaných v databázi HUMPO + samoplátců</w:t>
      </w:r>
      <w:r w:rsidR="00D239D9" w:rsidRPr="00FA6B9F">
        <w:rPr>
          <w:rFonts w:asciiTheme="majorHAnsi" w:hAnsiTheme="majorHAnsi" w:cstheme="majorHAnsi"/>
          <w:sz w:val="20"/>
          <w:szCs w:val="20"/>
        </w:rPr>
        <w:t>)</w:t>
      </w:r>
    </w:p>
    <w:p w14:paraId="7984BD9F" w14:textId="152B049E" w:rsidR="00D239D9" w:rsidRPr="00FA6B9F" w:rsidRDefault="005A6776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Celkový počet osob v databázi </w:t>
      </w:r>
      <w:r w:rsidR="00D239D9" w:rsidRPr="00FA6B9F">
        <w:rPr>
          <w:rFonts w:asciiTheme="majorHAnsi" w:hAnsiTheme="majorHAnsi" w:cstheme="majorHAnsi"/>
          <w:sz w:val="20"/>
          <w:szCs w:val="20"/>
        </w:rPr>
        <w:t>HUMPO v</w:t>
      </w:r>
      <w:r w:rsidR="000B05FA" w:rsidRPr="00FA6B9F">
        <w:rPr>
          <w:rFonts w:asciiTheme="majorHAnsi" w:hAnsiTheme="majorHAnsi" w:cstheme="majorHAnsi"/>
          <w:sz w:val="20"/>
          <w:szCs w:val="20"/>
        </w:rPr>
        <w:t xml:space="preserve"> analyzovaných </w:t>
      </w:r>
      <w:r w:rsidR="00D239D9" w:rsidRPr="00FA6B9F">
        <w:rPr>
          <w:rFonts w:asciiTheme="majorHAnsi" w:hAnsiTheme="majorHAnsi" w:cstheme="majorHAnsi"/>
          <w:sz w:val="20"/>
          <w:szCs w:val="20"/>
        </w:rPr>
        <w:t xml:space="preserve">objektech: </w:t>
      </w:r>
      <w:r w:rsidR="00D239D9" w:rsidRPr="00FA6B9F">
        <w:rPr>
          <w:rFonts w:asciiTheme="majorHAnsi" w:hAnsiTheme="majorHAnsi" w:cstheme="majorHAnsi"/>
          <w:b/>
          <w:sz w:val="20"/>
          <w:szCs w:val="20"/>
        </w:rPr>
        <w:t>1306 osob</w:t>
      </w:r>
      <w:r w:rsidR="00502092" w:rsidRPr="00FA6B9F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B5AF967" w14:textId="77777777" w:rsidR="00502092" w:rsidRPr="00FA6B9F" w:rsidRDefault="00502092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V analyzovaných objektech se nachází cca </w:t>
      </w:r>
      <w:r w:rsidRPr="00FA6B9F">
        <w:rPr>
          <w:rFonts w:asciiTheme="majorHAnsi" w:hAnsiTheme="majorHAnsi" w:cstheme="majorHAnsi"/>
          <w:b/>
          <w:sz w:val="20"/>
          <w:szCs w:val="20"/>
        </w:rPr>
        <w:t>82 %</w:t>
      </w:r>
      <w:r w:rsidRPr="00FA6B9F">
        <w:rPr>
          <w:rFonts w:asciiTheme="majorHAnsi" w:hAnsiTheme="majorHAnsi" w:cstheme="majorHAnsi"/>
          <w:sz w:val="20"/>
          <w:szCs w:val="20"/>
        </w:rPr>
        <w:t xml:space="preserve"> všech uprchlíků v HUMPO v kraji.</w:t>
      </w:r>
    </w:p>
    <w:p w14:paraId="4C1ED4BC" w14:textId="550702BA" w:rsidR="00D239D9" w:rsidRPr="00FA6B9F" w:rsidRDefault="00D239D9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>1</w:t>
      </w:r>
      <w:r w:rsidR="003F4C5C" w:rsidRPr="00FA6B9F">
        <w:rPr>
          <w:rFonts w:asciiTheme="majorHAnsi" w:hAnsiTheme="majorHAnsi" w:cstheme="majorHAnsi"/>
          <w:b/>
          <w:sz w:val="20"/>
          <w:szCs w:val="20"/>
        </w:rPr>
        <w:t>163</w:t>
      </w:r>
      <w:r w:rsidRPr="00FA6B9F">
        <w:rPr>
          <w:rFonts w:asciiTheme="majorHAnsi" w:hAnsiTheme="majorHAnsi" w:cstheme="majorHAnsi"/>
          <w:b/>
          <w:sz w:val="20"/>
          <w:szCs w:val="20"/>
        </w:rPr>
        <w:t xml:space="preserve"> osob</w:t>
      </w:r>
      <w:r w:rsidRPr="00FA6B9F">
        <w:rPr>
          <w:rFonts w:asciiTheme="majorHAnsi" w:hAnsiTheme="majorHAnsi" w:cstheme="majorHAnsi"/>
          <w:sz w:val="20"/>
          <w:szCs w:val="20"/>
        </w:rPr>
        <w:t xml:space="preserve"> </w:t>
      </w:r>
      <w:r w:rsidR="00563A09" w:rsidRPr="00FA6B9F">
        <w:rPr>
          <w:rFonts w:asciiTheme="majorHAnsi" w:hAnsiTheme="majorHAnsi" w:cstheme="majorHAnsi"/>
          <w:sz w:val="20"/>
          <w:szCs w:val="20"/>
        </w:rPr>
        <w:t xml:space="preserve">patří do některé z kategorií zranitelných osob </w:t>
      </w:r>
    </w:p>
    <w:p w14:paraId="379B35C8" w14:textId="11D19191" w:rsidR="00D6747A" w:rsidRPr="0097656F" w:rsidRDefault="00563A09" w:rsidP="00E84A7B">
      <w:pPr>
        <w:pStyle w:val="Odstavecseseznamem"/>
        <w:numPr>
          <w:ilvl w:val="1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b/>
          <w:sz w:val="20"/>
          <w:szCs w:val="20"/>
        </w:rPr>
        <w:t>569 osob</w:t>
      </w:r>
      <w:r w:rsidRPr="00FA6B9F">
        <w:rPr>
          <w:rFonts w:asciiTheme="majorHAnsi" w:hAnsiTheme="majorHAnsi" w:cstheme="majorHAnsi"/>
          <w:sz w:val="20"/>
          <w:szCs w:val="20"/>
        </w:rPr>
        <w:t xml:space="preserve"> ve </w:t>
      </w:r>
      <w:r w:rsidRPr="00FA6B9F">
        <w:rPr>
          <w:rFonts w:asciiTheme="majorHAnsi" w:hAnsiTheme="majorHAnsi" w:cstheme="majorHAnsi"/>
          <w:b/>
          <w:sz w:val="20"/>
          <w:szCs w:val="20"/>
        </w:rPr>
        <w:t>248 domácnostech</w:t>
      </w:r>
      <w:r w:rsidRPr="00FA6B9F">
        <w:rPr>
          <w:rFonts w:asciiTheme="majorHAnsi" w:hAnsiTheme="majorHAnsi" w:cstheme="majorHAnsi"/>
          <w:sz w:val="20"/>
          <w:szCs w:val="20"/>
        </w:rPr>
        <w:t xml:space="preserve"> je </w:t>
      </w:r>
      <w:r w:rsidR="00794365" w:rsidRPr="00FA6B9F">
        <w:rPr>
          <w:rFonts w:asciiTheme="majorHAnsi" w:hAnsiTheme="majorHAnsi" w:cstheme="majorHAnsi"/>
          <w:sz w:val="20"/>
          <w:szCs w:val="20"/>
        </w:rPr>
        <w:t>ohrožených nedostatkem peněz na úhradu bydlení</w:t>
      </w:r>
    </w:p>
    <w:p w14:paraId="55D414DA" w14:textId="77777777" w:rsidR="00502092" w:rsidRPr="00FA6B9F" w:rsidRDefault="00502092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Volná lůžka na objektech do 5000 Kč: </w:t>
      </w:r>
      <w:r w:rsidRPr="00FA6B9F">
        <w:rPr>
          <w:rFonts w:asciiTheme="majorHAnsi" w:hAnsiTheme="majorHAnsi" w:cstheme="majorHAnsi"/>
          <w:b/>
          <w:sz w:val="20"/>
          <w:szCs w:val="20"/>
        </w:rPr>
        <w:t>160 lůžek</w:t>
      </w:r>
    </w:p>
    <w:p w14:paraId="4430BFE5" w14:textId="77777777" w:rsidR="00502092" w:rsidRPr="00FA6B9F" w:rsidRDefault="00502092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Volná lůžka na objektech do 6000 Kč: </w:t>
      </w:r>
      <w:r w:rsidRPr="00FA6B9F">
        <w:rPr>
          <w:rFonts w:asciiTheme="majorHAnsi" w:hAnsiTheme="majorHAnsi" w:cstheme="majorHAnsi"/>
          <w:b/>
          <w:sz w:val="20"/>
          <w:szCs w:val="20"/>
        </w:rPr>
        <w:t>36 lůžek</w:t>
      </w:r>
    </w:p>
    <w:p w14:paraId="1D3E7FB9" w14:textId="77777777" w:rsidR="00E3525A" w:rsidRPr="00FA6B9F" w:rsidRDefault="00502092" w:rsidP="00E84A7B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Potenciálně pro AMIF č. 18: kolaudované b</w:t>
      </w:r>
      <w:r w:rsidR="00E3525A" w:rsidRPr="00FA6B9F">
        <w:rPr>
          <w:rFonts w:asciiTheme="majorHAnsi" w:hAnsiTheme="majorHAnsi" w:cstheme="majorHAnsi"/>
          <w:sz w:val="20"/>
          <w:szCs w:val="20"/>
        </w:rPr>
        <w:t xml:space="preserve">yty </w:t>
      </w:r>
      <w:r w:rsidRPr="00FA6B9F">
        <w:rPr>
          <w:rFonts w:asciiTheme="majorHAnsi" w:hAnsiTheme="majorHAnsi" w:cstheme="majorHAnsi"/>
          <w:sz w:val="20"/>
          <w:szCs w:val="20"/>
        </w:rPr>
        <w:t>v majetku/dispozici ubytovatelů</w:t>
      </w:r>
      <w:r w:rsidR="00E3525A" w:rsidRPr="00FA6B9F">
        <w:rPr>
          <w:rFonts w:asciiTheme="majorHAnsi" w:hAnsiTheme="majorHAnsi" w:cstheme="majorHAnsi"/>
          <w:sz w:val="20"/>
          <w:szCs w:val="20"/>
        </w:rPr>
        <w:t xml:space="preserve">: </w:t>
      </w:r>
      <w:r w:rsidR="00D836D5" w:rsidRPr="00FA6B9F">
        <w:rPr>
          <w:rFonts w:asciiTheme="majorHAnsi" w:hAnsiTheme="majorHAnsi" w:cstheme="majorHAnsi"/>
          <w:b/>
          <w:sz w:val="20"/>
          <w:szCs w:val="20"/>
        </w:rPr>
        <w:t>83</w:t>
      </w:r>
      <w:r w:rsidR="00E3525A" w:rsidRPr="00FA6B9F">
        <w:rPr>
          <w:rFonts w:asciiTheme="majorHAnsi" w:hAnsiTheme="majorHAnsi" w:cstheme="majorHAnsi"/>
          <w:b/>
          <w:sz w:val="20"/>
          <w:szCs w:val="20"/>
        </w:rPr>
        <w:t xml:space="preserve"> bytů</w:t>
      </w:r>
    </w:p>
    <w:p w14:paraId="7C68C8B4" w14:textId="5E30DA33" w:rsidR="00BC5DB1" w:rsidRPr="00F21409" w:rsidRDefault="00E6757A" w:rsidP="00E84A7B">
      <w:pPr>
        <w:pStyle w:val="Textkomente"/>
        <w:jc w:val="both"/>
        <w:rPr>
          <w:b/>
          <w:sz w:val="28"/>
          <w:szCs w:val="28"/>
        </w:rPr>
      </w:pPr>
      <w:r w:rsidRPr="00F21409">
        <w:rPr>
          <w:b/>
          <w:sz w:val="28"/>
          <w:szCs w:val="28"/>
        </w:rPr>
        <w:lastRenderedPageBreak/>
        <w:t>ÚVOD</w:t>
      </w:r>
    </w:p>
    <w:p w14:paraId="52C8335F" w14:textId="6C6F5394" w:rsidR="00722D07" w:rsidRPr="00FA6B9F" w:rsidRDefault="006D7EE4" w:rsidP="00E84A7B">
      <w:pPr>
        <w:pStyle w:val="Textkomente"/>
        <w:jc w:val="both"/>
        <w:rPr>
          <w:rFonts w:asciiTheme="majorHAnsi" w:hAnsiTheme="majorHAnsi" w:cstheme="majorHAnsi"/>
        </w:rPr>
      </w:pPr>
      <w:r w:rsidRPr="00FA6B9F">
        <w:rPr>
          <w:rFonts w:asciiTheme="majorHAnsi" w:hAnsiTheme="majorHAnsi" w:cstheme="majorHAnsi"/>
          <w:b/>
        </w:rPr>
        <w:t>Podnět</w:t>
      </w:r>
      <w:r w:rsidR="00BC5DB1" w:rsidRPr="00FA6B9F">
        <w:rPr>
          <w:rFonts w:asciiTheme="majorHAnsi" w:hAnsiTheme="majorHAnsi" w:cstheme="majorHAnsi"/>
          <w:b/>
        </w:rPr>
        <w:t xml:space="preserve"> k realizaci</w:t>
      </w:r>
      <w:r w:rsidR="00BC5DB1" w:rsidRPr="00FA6B9F">
        <w:rPr>
          <w:rFonts w:asciiTheme="majorHAnsi" w:hAnsiTheme="majorHAnsi" w:cstheme="majorHAnsi"/>
        </w:rPr>
        <w:t xml:space="preserve"> šetření </w:t>
      </w:r>
      <w:r w:rsidRPr="00FA6B9F">
        <w:rPr>
          <w:rFonts w:asciiTheme="majorHAnsi" w:hAnsiTheme="majorHAnsi" w:cstheme="majorHAnsi"/>
        </w:rPr>
        <w:t>vzešel ze</w:t>
      </w:r>
      <w:r w:rsidR="00BC5DB1" w:rsidRPr="00FA6B9F">
        <w:rPr>
          <w:rFonts w:asciiTheme="majorHAnsi" w:hAnsiTheme="majorHAnsi" w:cstheme="majorHAnsi"/>
        </w:rPr>
        <w:t xml:space="preserve"> setkání zástupců/kyň OSV KUUK, OKŘ KUUK a PPI</w:t>
      </w:r>
      <w:r w:rsidRPr="00FA6B9F">
        <w:rPr>
          <w:rFonts w:asciiTheme="majorHAnsi" w:hAnsiTheme="majorHAnsi" w:cstheme="majorHAnsi"/>
        </w:rPr>
        <w:t xml:space="preserve"> v únoru 2024</w:t>
      </w:r>
      <w:r w:rsidR="00BC5DB1" w:rsidRPr="00FA6B9F">
        <w:rPr>
          <w:rFonts w:asciiTheme="majorHAnsi" w:hAnsiTheme="majorHAnsi" w:cstheme="majorHAnsi"/>
        </w:rPr>
        <w:t xml:space="preserve">, kteří se shodli na potřebě zorientovat se v situaci uprchlíků na objektech HUMPO v kontextu </w:t>
      </w:r>
      <w:r w:rsidR="00CB7A04" w:rsidRPr="00FA6B9F">
        <w:rPr>
          <w:rFonts w:asciiTheme="majorHAnsi" w:hAnsiTheme="majorHAnsi" w:cstheme="majorHAnsi"/>
        </w:rPr>
        <w:t xml:space="preserve">6. </w:t>
      </w:r>
      <w:r w:rsidR="00BC5DB1" w:rsidRPr="00FA6B9F">
        <w:rPr>
          <w:rFonts w:asciiTheme="majorHAnsi" w:hAnsiTheme="majorHAnsi" w:cstheme="majorHAnsi"/>
        </w:rPr>
        <w:t xml:space="preserve">novelizace legislativy </w:t>
      </w:r>
      <w:r w:rsidR="00CB7A04" w:rsidRPr="00FA6B9F">
        <w:rPr>
          <w:rFonts w:asciiTheme="majorHAnsi" w:hAnsiTheme="majorHAnsi" w:cstheme="majorHAnsi"/>
        </w:rPr>
        <w:t>známé jako Lex Ukrajina. Novela výrazně mění podporu v ubytování uprchlíků od 1.9.2024: (1) Zkracuje dobu pro státem poskytované ubytování na objektech HUMPO ze 150 na 90 dní a (2) ruší paušální poskytování ubytování zdarma na objektech HUMPO pro zranitelné uprchlíky</w:t>
      </w:r>
      <w:r w:rsidR="00B57B70" w:rsidRPr="00FA6B9F">
        <w:rPr>
          <w:rFonts w:asciiTheme="majorHAnsi" w:hAnsiTheme="majorHAnsi" w:cstheme="majorHAnsi"/>
        </w:rPr>
        <w:t>, kteří</w:t>
      </w:r>
      <w:r w:rsidR="00CB7A04" w:rsidRPr="00FA6B9F">
        <w:rPr>
          <w:rFonts w:asciiTheme="majorHAnsi" w:hAnsiTheme="majorHAnsi" w:cstheme="majorHAnsi"/>
        </w:rPr>
        <w:t xml:space="preserve"> se stávají samoplátci a </w:t>
      </w:r>
      <w:r w:rsidR="00B57B70" w:rsidRPr="00FA6B9F">
        <w:rPr>
          <w:rFonts w:asciiTheme="majorHAnsi" w:hAnsiTheme="majorHAnsi" w:cstheme="majorHAnsi"/>
        </w:rPr>
        <w:t>další pobyt</w:t>
      </w:r>
      <w:r w:rsidR="00B47EC3" w:rsidRPr="00FA6B9F">
        <w:rPr>
          <w:rFonts w:asciiTheme="majorHAnsi" w:hAnsiTheme="majorHAnsi" w:cstheme="majorHAnsi"/>
        </w:rPr>
        <w:t xml:space="preserve"> na ubytovnách bude</w:t>
      </w:r>
      <w:r w:rsidR="00CB7A04" w:rsidRPr="00FA6B9F">
        <w:rPr>
          <w:rFonts w:asciiTheme="majorHAnsi" w:hAnsiTheme="majorHAnsi" w:cstheme="majorHAnsi"/>
        </w:rPr>
        <w:t xml:space="preserve"> </w:t>
      </w:r>
      <w:r w:rsidR="00507499" w:rsidRPr="00FA6B9F">
        <w:rPr>
          <w:rFonts w:asciiTheme="majorHAnsi" w:hAnsiTheme="majorHAnsi" w:cstheme="majorHAnsi"/>
        </w:rPr>
        <w:t xml:space="preserve">otázkou dohody mezi </w:t>
      </w:r>
      <w:r w:rsidR="00722D07" w:rsidRPr="00FA6B9F">
        <w:rPr>
          <w:rFonts w:asciiTheme="majorHAnsi" w:hAnsiTheme="majorHAnsi" w:cstheme="majorHAnsi"/>
        </w:rPr>
        <w:t>nimi a provozovateli objektů.</w:t>
      </w:r>
      <w:r w:rsidR="00CB7A04" w:rsidRPr="00FA6B9F">
        <w:rPr>
          <w:rFonts w:asciiTheme="majorHAnsi" w:hAnsiTheme="majorHAnsi" w:cstheme="majorHAnsi"/>
        </w:rPr>
        <w:t xml:space="preserve"> </w:t>
      </w:r>
      <w:r w:rsidR="00B47EC3" w:rsidRPr="00FA6B9F">
        <w:rPr>
          <w:rFonts w:asciiTheme="majorHAnsi" w:hAnsiTheme="majorHAnsi" w:cstheme="majorHAnsi"/>
        </w:rPr>
        <w:t>Odrazovým můstkem k realizaci šetření byl sdílený předpoklad</w:t>
      </w:r>
      <w:r w:rsidR="00B57B70" w:rsidRPr="00FA6B9F">
        <w:rPr>
          <w:rFonts w:asciiTheme="majorHAnsi" w:hAnsiTheme="majorHAnsi" w:cstheme="majorHAnsi"/>
        </w:rPr>
        <w:t xml:space="preserve">, že </w:t>
      </w:r>
      <w:r w:rsidR="00AB405D" w:rsidRPr="00FA6B9F">
        <w:rPr>
          <w:rFonts w:asciiTheme="majorHAnsi" w:hAnsiTheme="majorHAnsi" w:cstheme="majorHAnsi"/>
        </w:rPr>
        <w:t xml:space="preserve">podstatná část provozovatelů ubytoven HUMPO nedokáže </w:t>
      </w:r>
      <w:proofErr w:type="spellStart"/>
      <w:r w:rsidR="00AB405D" w:rsidRPr="00FA6B9F">
        <w:rPr>
          <w:rFonts w:asciiTheme="majorHAnsi" w:hAnsiTheme="majorHAnsi" w:cstheme="majorHAnsi"/>
        </w:rPr>
        <w:t>usledovat</w:t>
      </w:r>
      <w:proofErr w:type="spellEnd"/>
      <w:r w:rsidR="00AB405D" w:rsidRPr="00FA6B9F">
        <w:rPr>
          <w:rFonts w:asciiTheme="majorHAnsi" w:hAnsiTheme="majorHAnsi" w:cstheme="majorHAnsi"/>
        </w:rPr>
        <w:t xml:space="preserve"> dynamický vývoj legislativy, a proto nemá </w:t>
      </w:r>
      <w:r w:rsidR="00B57B70" w:rsidRPr="00FA6B9F">
        <w:rPr>
          <w:rFonts w:asciiTheme="majorHAnsi" w:hAnsiTheme="majorHAnsi" w:cstheme="majorHAnsi"/>
        </w:rPr>
        <w:t>představu o celkové podobě systému zabezpečení ukrajinských uprchlíků v</w:t>
      </w:r>
      <w:r w:rsidR="00B47EC3" w:rsidRPr="00FA6B9F">
        <w:rPr>
          <w:rFonts w:asciiTheme="majorHAnsi" w:hAnsiTheme="majorHAnsi" w:cstheme="majorHAnsi"/>
        </w:rPr>
        <w:t> </w:t>
      </w:r>
      <w:r w:rsidR="00B57B70" w:rsidRPr="00FA6B9F">
        <w:rPr>
          <w:rFonts w:asciiTheme="majorHAnsi" w:hAnsiTheme="majorHAnsi" w:cstheme="majorHAnsi"/>
        </w:rPr>
        <w:t>ČR</w:t>
      </w:r>
      <w:r w:rsidR="00B47EC3" w:rsidRPr="00FA6B9F">
        <w:rPr>
          <w:rFonts w:asciiTheme="majorHAnsi" w:hAnsiTheme="majorHAnsi" w:cstheme="majorHAnsi"/>
        </w:rPr>
        <w:t xml:space="preserve">, </w:t>
      </w:r>
      <w:r w:rsidR="00AB405D" w:rsidRPr="00FA6B9F">
        <w:rPr>
          <w:rFonts w:asciiTheme="majorHAnsi" w:hAnsiTheme="majorHAnsi" w:cstheme="majorHAnsi"/>
        </w:rPr>
        <w:t>parametrech</w:t>
      </w:r>
      <w:r w:rsidR="00B47EC3" w:rsidRPr="00FA6B9F">
        <w:rPr>
          <w:rFonts w:asciiTheme="majorHAnsi" w:hAnsiTheme="majorHAnsi" w:cstheme="majorHAnsi"/>
        </w:rPr>
        <w:t xml:space="preserve"> dílčích komponent, nastávajících změnách a</w:t>
      </w:r>
      <w:r w:rsidR="00AB405D" w:rsidRPr="00FA6B9F">
        <w:rPr>
          <w:rFonts w:asciiTheme="majorHAnsi" w:hAnsiTheme="majorHAnsi" w:cstheme="majorHAnsi"/>
        </w:rPr>
        <w:t>ni</w:t>
      </w:r>
      <w:r w:rsidR="00B47EC3" w:rsidRPr="00FA6B9F">
        <w:rPr>
          <w:rFonts w:asciiTheme="majorHAnsi" w:hAnsiTheme="majorHAnsi" w:cstheme="majorHAnsi"/>
        </w:rPr>
        <w:t xml:space="preserve"> jejich (potenciálních) dopadech. </w:t>
      </w:r>
      <w:r w:rsidR="00B57B70" w:rsidRPr="00FA6B9F">
        <w:rPr>
          <w:rFonts w:asciiTheme="majorHAnsi" w:hAnsiTheme="majorHAnsi" w:cstheme="majorHAnsi"/>
        </w:rPr>
        <w:t xml:space="preserve"> </w:t>
      </w:r>
    </w:p>
    <w:p w14:paraId="5F95E452" w14:textId="7834012D" w:rsidR="00BC5DB1" w:rsidRPr="00FA6B9F" w:rsidRDefault="00CB7A04" w:rsidP="00E84A7B">
      <w:pPr>
        <w:pStyle w:val="Textkomente"/>
        <w:jc w:val="both"/>
        <w:rPr>
          <w:rFonts w:asciiTheme="majorHAnsi" w:hAnsiTheme="majorHAnsi" w:cstheme="majorHAnsi"/>
        </w:rPr>
      </w:pPr>
      <w:r w:rsidRPr="00FA6B9F">
        <w:rPr>
          <w:rFonts w:asciiTheme="majorHAnsi" w:hAnsiTheme="majorHAnsi" w:cstheme="majorHAnsi"/>
        </w:rPr>
        <w:t>Na setkání byl</w:t>
      </w:r>
      <w:r w:rsidR="00722D07" w:rsidRPr="00FA6B9F">
        <w:rPr>
          <w:rFonts w:asciiTheme="majorHAnsi" w:hAnsiTheme="majorHAnsi" w:cstheme="majorHAnsi"/>
        </w:rPr>
        <w:t>y</w:t>
      </w:r>
      <w:r w:rsidRPr="00FA6B9F">
        <w:rPr>
          <w:rFonts w:asciiTheme="majorHAnsi" w:hAnsiTheme="majorHAnsi" w:cstheme="majorHAnsi"/>
        </w:rPr>
        <w:t xml:space="preserve"> formulován</w:t>
      </w:r>
      <w:r w:rsidR="00722D07" w:rsidRPr="00FA6B9F">
        <w:rPr>
          <w:rFonts w:asciiTheme="majorHAnsi" w:hAnsiTheme="majorHAnsi" w:cstheme="majorHAnsi"/>
        </w:rPr>
        <w:t>y</w:t>
      </w:r>
      <w:r w:rsidRPr="00FA6B9F">
        <w:rPr>
          <w:rFonts w:asciiTheme="majorHAnsi" w:hAnsiTheme="majorHAnsi" w:cstheme="majorHAnsi"/>
        </w:rPr>
        <w:t xml:space="preserve"> </w:t>
      </w:r>
      <w:r w:rsidRPr="00FA6B9F">
        <w:rPr>
          <w:rFonts w:asciiTheme="majorHAnsi" w:hAnsiTheme="majorHAnsi" w:cstheme="majorHAnsi"/>
          <w:b/>
        </w:rPr>
        <w:t>hlavní cíl</w:t>
      </w:r>
      <w:r w:rsidR="00722D07" w:rsidRPr="00FA6B9F">
        <w:rPr>
          <w:rFonts w:asciiTheme="majorHAnsi" w:hAnsiTheme="majorHAnsi" w:cstheme="majorHAnsi"/>
          <w:b/>
        </w:rPr>
        <w:t>e</w:t>
      </w:r>
      <w:r w:rsidRPr="00FA6B9F">
        <w:rPr>
          <w:rFonts w:asciiTheme="majorHAnsi" w:hAnsiTheme="majorHAnsi" w:cstheme="majorHAnsi"/>
          <w:b/>
        </w:rPr>
        <w:t xml:space="preserve"> šetření</w:t>
      </w:r>
      <w:r w:rsidRPr="00FA6B9F">
        <w:rPr>
          <w:rFonts w:asciiTheme="majorHAnsi" w:hAnsiTheme="majorHAnsi" w:cstheme="majorHAnsi"/>
        </w:rPr>
        <w:t xml:space="preserve">: </w:t>
      </w:r>
      <w:r w:rsidR="00722D07" w:rsidRPr="00FA6B9F">
        <w:rPr>
          <w:rFonts w:asciiTheme="majorHAnsi" w:hAnsiTheme="majorHAnsi" w:cstheme="majorHAnsi"/>
        </w:rPr>
        <w:t xml:space="preserve">(1) </w:t>
      </w:r>
      <w:r w:rsidR="00B47EC3" w:rsidRPr="00FA6B9F">
        <w:rPr>
          <w:rFonts w:asciiTheme="majorHAnsi" w:hAnsiTheme="majorHAnsi" w:cstheme="majorHAnsi"/>
        </w:rPr>
        <w:t xml:space="preserve">informovat provozovatele objektů a ubytované uprchlíky o změnách v podpoře ubytování; (2) </w:t>
      </w:r>
      <w:r w:rsidRPr="00FA6B9F">
        <w:rPr>
          <w:rFonts w:asciiTheme="majorHAnsi" w:hAnsiTheme="majorHAnsi" w:cstheme="majorHAnsi"/>
        </w:rPr>
        <w:t>zjistit složení domá</w:t>
      </w:r>
      <w:r w:rsidR="00722D07" w:rsidRPr="00FA6B9F">
        <w:rPr>
          <w:rFonts w:asciiTheme="majorHAnsi" w:hAnsiTheme="majorHAnsi" w:cstheme="majorHAnsi"/>
        </w:rPr>
        <w:t>cností uprchlíků na ubytovnách</w:t>
      </w:r>
      <w:r w:rsidR="00C206F9" w:rsidRPr="00FA6B9F">
        <w:rPr>
          <w:rFonts w:asciiTheme="majorHAnsi" w:hAnsiTheme="majorHAnsi" w:cstheme="majorHAnsi"/>
        </w:rPr>
        <w:t xml:space="preserve"> a </w:t>
      </w:r>
      <w:r w:rsidR="00722D07" w:rsidRPr="00FA6B9F">
        <w:rPr>
          <w:rFonts w:asciiTheme="majorHAnsi" w:hAnsiTheme="majorHAnsi" w:cstheme="majorHAnsi"/>
        </w:rPr>
        <w:t>(</w:t>
      </w:r>
      <w:r w:rsidR="00B47EC3" w:rsidRPr="00FA6B9F">
        <w:rPr>
          <w:rFonts w:asciiTheme="majorHAnsi" w:hAnsiTheme="majorHAnsi" w:cstheme="majorHAnsi"/>
        </w:rPr>
        <w:t>3</w:t>
      </w:r>
      <w:r w:rsidR="00722D07" w:rsidRPr="00FA6B9F">
        <w:rPr>
          <w:rFonts w:asciiTheme="majorHAnsi" w:hAnsiTheme="majorHAnsi" w:cstheme="majorHAnsi"/>
        </w:rPr>
        <w:t xml:space="preserve">) </w:t>
      </w:r>
      <w:r w:rsidR="008A1D73" w:rsidRPr="00FA6B9F">
        <w:rPr>
          <w:rFonts w:asciiTheme="majorHAnsi" w:hAnsiTheme="majorHAnsi" w:cstheme="majorHAnsi"/>
        </w:rPr>
        <w:t>zjistit ceny</w:t>
      </w:r>
      <w:r w:rsidR="00B47EC3" w:rsidRPr="00FA6B9F">
        <w:rPr>
          <w:rFonts w:asciiTheme="majorHAnsi" w:hAnsiTheme="majorHAnsi" w:cstheme="majorHAnsi"/>
        </w:rPr>
        <w:t xml:space="preserve"> pro samoplátce</w:t>
      </w:r>
      <w:r w:rsidR="008A1D73" w:rsidRPr="00FA6B9F">
        <w:rPr>
          <w:rFonts w:asciiTheme="majorHAnsi" w:hAnsiTheme="majorHAnsi" w:cstheme="majorHAnsi"/>
        </w:rPr>
        <w:t>, případně (</w:t>
      </w:r>
      <w:r w:rsidR="00B47EC3" w:rsidRPr="00FA6B9F">
        <w:rPr>
          <w:rFonts w:asciiTheme="majorHAnsi" w:hAnsiTheme="majorHAnsi" w:cstheme="majorHAnsi"/>
        </w:rPr>
        <w:t>4</w:t>
      </w:r>
      <w:r w:rsidR="008A1D73" w:rsidRPr="00FA6B9F">
        <w:rPr>
          <w:rFonts w:asciiTheme="majorHAnsi" w:hAnsiTheme="majorHAnsi" w:cstheme="majorHAnsi"/>
        </w:rPr>
        <w:t>) pomoci ubytovatelům s</w:t>
      </w:r>
      <w:r w:rsidR="00B47EC3" w:rsidRPr="00FA6B9F">
        <w:rPr>
          <w:rFonts w:asciiTheme="majorHAnsi" w:hAnsiTheme="majorHAnsi" w:cstheme="majorHAnsi"/>
        </w:rPr>
        <w:t xml:space="preserve"> jejich </w:t>
      </w:r>
      <w:r w:rsidR="008A1D73" w:rsidRPr="00FA6B9F">
        <w:rPr>
          <w:rFonts w:asciiTheme="majorHAnsi" w:hAnsiTheme="majorHAnsi" w:cstheme="majorHAnsi"/>
        </w:rPr>
        <w:t>kalkulací</w:t>
      </w:r>
      <w:r w:rsidRPr="00FA6B9F">
        <w:rPr>
          <w:rFonts w:asciiTheme="majorHAnsi" w:hAnsiTheme="majorHAnsi" w:cstheme="majorHAnsi"/>
        </w:rPr>
        <w:t xml:space="preserve"> </w:t>
      </w:r>
      <w:r w:rsidR="008A1D73" w:rsidRPr="00FA6B9F">
        <w:rPr>
          <w:rFonts w:asciiTheme="majorHAnsi" w:hAnsiTheme="majorHAnsi" w:cstheme="majorHAnsi"/>
        </w:rPr>
        <w:t xml:space="preserve">s přihlédnutím k pravidlům podpory </w:t>
      </w:r>
      <w:r w:rsidRPr="00FA6B9F">
        <w:rPr>
          <w:rFonts w:asciiTheme="majorHAnsi" w:hAnsiTheme="majorHAnsi" w:cstheme="majorHAnsi"/>
        </w:rPr>
        <w:t>od 1.9.2024</w:t>
      </w:r>
      <w:r w:rsidR="00C206F9" w:rsidRPr="00FA6B9F">
        <w:rPr>
          <w:rFonts w:asciiTheme="majorHAnsi" w:hAnsiTheme="majorHAnsi" w:cstheme="majorHAnsi"/>
        </w:rPr>
        <w:t>;</w:t>
      </w:r>
      <w:r w:rsidR="00722D07" w:rsidRPr="00FA6B9F">
        <w:rPr>
          <w:rFonts w:asciiTheme="majorHAnsi" w:hAnsiTheme="majorHAnsi" w:cstheme="majorHAnsi"/>
        </w:rPr>
        <w:t xml:space="preserve"> (</w:t>
      </w:r>
      <w:r w:rsidR="00B47EC3" w:rsidRPr="00FA6B9F">
        <w:rPr>
          <w:rFonts w:asciiTheme="majorHAnsi" w:hAnsiTheme="majorHAnsi" w:cstheme="majorHAnsi"/>
        </w:rPr>
        <w:t>5</w:t>
      </w:r>
      <w:r w:rsidR="00722D07" w:rsidRPr="00FA6B9F">
        <w:rPr>
          <w:rFonts w:asciiTheme="majorHAnsi" w:hAnsiTheme="majorHAnsi" w:cstheme="majorHAnsi"/>
        </w:rPr>
        <w:t>) identifikovat domácnosti</w:t>
      </w:r>
      <w:r w:rsidR="004931FB" w:rsidRPr="00FA6B9F">
        <w:rPr>
          <w:rFonts w:asciiTheme="majorHAnsi" w:hAnsiTheme="majorHAnsi" w:cstheme="majorHAnsi"/>
        </w:rPr>
        <w:t xml:space="preserve"> ohrožené tím, že</w:t>
      </w:r>
      <w:r w:rsidR="00722D07" w:rsidRPr="00FA6B9F">
        <w:rPr>
          <w:rFonts w:asciiTheme="majorHAnsi" w:hAnsiTheme="majorHAnsi" w:cstheme="majorHAnsi"/>
        </w:rPr>
        <w:t xml:space="preserve"> si nebudou moci dov</w:t>
      </w:r>
      <w:r w:rsidR="00C206F9" w:rsidRPr="00FA6B9F">
        <w:rPr>
          <w:rFonts w:asciiTheme="majorHAnsi" w:hAnsiTheme="majorHAnsi" w:cstheme="majorHAnsi"/>
        </w:rPr>
        <w:t>olit po 1.9.2024 pla</w:t>
      </w:r>
      <w:r w:rsidR="00B47EC3" w:rsidRPr="00FA6B9F">
        <w:rPr>
          <w:rFonts w:asciiTheme="majorHAnsi" w:hAnsiTheme="majorHAnsi" w:cstheme="majorHAnsi"/>
        </w:rPr>
        <w:t>tit bydlení a</w:t>
      </w:r>
      <w:r w:rsidR="00C206F9" w:rsidRPr="00FA6B9F">
        <w:rPr>
          <w:rFonts w:asciiTheme="majorHAnsi" w:hAnsiTheme="majorHAnsi" w:cstheme="majorHAnsi"/>
        </w:rPr>
        <w:t xml:space="preserve"> (</w:t>
      </w:r>
      <w:r w:rsidR="00B47EC3" w:rsidRPr="00FA6B9F">
        <w:rPr>
          <w:rFonts w:asciiTheme="majorHAnsi" w:hAnsiTheme="majorHAnsi" w:cstheme="majorHAnsi"/>
        </w:rPr>
        <w:t>6)</w:t>
      </w:r>
      <w:r w:rsidR="00C206F9" w:rsidRPr="00FA6B9F">
        <w:rPr>
          <w:rFonts w:asciiTheme="majorHAnsi" w:hAnsiTheme="majorHAnsi" w:cstheme="majorHAnsi"/>
        </w:rPr>
        <w:t xml:space="preserve"> zmapovat </w:t>
      </w:r>
      <w:r w:rsidR="00722D07" w:rsidRPr="00FA6B9F">
        <w:rPr>
          <w:rFonts w:asciiTheme="majorHAnsi" w:hAnsiTheme="majorHAnsi" w:cstheme="majorHAnsi"/>
        </w:rPr>
        <w:t>volné kapacity na cenově dostupných objektech</w:t>
      </w:r>
      <w:r w:rsidR="00C206F9" w:rsidRPr="00FA6B9F">
        <w:rPr>
          <w:rFonts w:asciiTheme="majorHAnsi" w:hAnsiTheme="majorHAnsi" w:cstheme="majorHAnsi"/>
        </w:rPr>
        <w:t xml:space="preserve"> a </w:t>
      </w:r>
      <w:r w:rsidR="00A07D04" w:rsidRPr="00FA6B9F">
        <w:rPr>
          <w:rFonts w:asciiTheme="majorHAnsi" w:hAnsiTheme="majorHAnsi" w:cstheme="majorHAnsi"/>
        </w:rPr>
        <w:t xml:space="preserve">ve vazbě na výzvu AMIF č. 18 identifikovat </w:t>
      </w:r>
      <w:r w:rsidR="00AC270C" w:rsidRPr="00FA6B9F">
        <w:rPr>
          <w:rFonts w:asciiTheme="majorHAnsi" w:hAnsiTheme="majorHAnsi" w:cstheme="majorHAnsi"/>
        </w:rPr>
        <w:t>dispon</w:t>
      </w:r>
      <w:r w:rsidR="00A07D04" w:rsidRPr="00FA6B9F">
        <w:rPr>
          <w:rFonts w:asciiTheme="majorHAnsi" w:hAnsiTheme="majorHAnsi" w:cstheme="majorHAnsi"/>
        </w:rPr>
        <w:t>ibilní byty pro uprchlíky v majetku provozovatelů</w:t>
      </w:r>
      <w:r w:rsidR="00B47EC3" w:rsidRPr="00FA6B9F">
        <w:rPr>
          <w:rFonts w:asciiTheme="majorHAnsi" w:hAnsiTheme="majorHAnsi" w:cstheme="majorHAnsi"/>
        </w:rPr>
        <w:t>.</w:t>
      </w:r>
    </w:p>
    <w:p w14:paraId="1F6A240E" w14:textId="5F2B34D3" w:rsidR="00B450C2" w:rsidRPr="00B450C2" w:rsidRDefault="00B450C2" w:rsidP="00E84A7B">
      <w:pPr>
        <w:pStyle w:val="Textkomente"/>
        <w:jc w:val="both"/>
        <w:rPr>
          <w:rFonts w:asciiTheme="majorHAnsi" w:hAnsiTheme="majorHAnsi" w:cstheme="majorHAnsi"/>
          <w:color w:val="000000" w:themeColor="text1"/>
        </w:rPr>
      </w:pPr>
      <w:r w:rsidRPr="00B450C2">
        <w:rPr>
          <w:rFonts w:asciiTheme="majorHAnsi" w:hAnsiTheme="majorHAnsi" w:cstheme="majorHAnsi"/>
          <w:color w:val="000000" w:themeColor="text1"/>
        </w:rPr>
        <w:t xml:space="preserve">Šetření reaguje na </w:t>
      </w:r>
      <w:r w:rsidRPr="00B450C2">
        <w:rPr>
          <w:rFonts w:asciiTheme="majorHAnsi" w:hAnsiTheme="majorHAnsi" w:cstheme="majorHAnsi"/>
          <w:b/>
          <w:color w:val="000000" w:themeColor="text1"/>
        </w:rPr>
        <w:t>absenci dat o skutečném složení domácností uprchlíků na ubytovnách HUMPO</w:t>
      </w:r>
      <w:r w:rsidRPr="00B450C2">
        <w:rPr>
          <w:rFonts w:asciiTheme="majorHAnsi" w:hAnsiTheme="majorHAnsi" w:cstheme="majorHAnsi"/>
          <w:color w:val="000000" w:themeColor="text1"/>
        </w:rPr>
        <w:t xml:space="preserve"> v Ústeckém kraji. Přestože databáze HUMPO obsahuje základní informace o zranitelných osobách a osobách v ochranné lhůtě 150 dnů od udělení dočasné ochrany ubytovaných na ubytovnách HUMPO (jméno, věk, datum udělení dočasné ochrany, uznání zranitelnosti pro potřeby čerpání státem hrazeného ubytování a další), bohužel nám nic neřekne o skutečných počtech osob na ubytovnách, neboť od července 2023 neeviduje osoby, které nespadají do některé z kategorií zranitelných osob, tedy (často ekonomicky aktivní) sam</w:t>
      </w:r>
      <w:r w:rsidR="007A5568">
        <w:rPr>
          <w:rFonts w:asciiTheme="majorHAnsi" w:hAnsiTheme="majorHAnsi" w:cstheme="majorHAnsi"/>
          <w:color w:val="000000" w:themeColor="text1"/>
        </w:rPr>
        <w:t>o</w:t>
      </w:r>
      <w:r w:rsidRPr="00B450C2">
        <w:rPr>
          <w:rFonts w:asciiTheme="majorHAnsi" w:hAnsiTheme="majorHAnsi" w:cstheme="majorHAnsi"/>
          <w:color w:val="000000" w:themeColor="text1"/>
        </w:rPr>
        <w:t xml:space="preserve">plátce. Právě tento údaj je klíčový pro to, abychom dokázali odhadnout, zda si domácnost bude či nebude moci dovolit hradit ubytování na objektu po ukončení paušální podpory zranitelným osobám. </w:t>
      </w:r>
    </w:p>
    <w:p w14:paraId="45F5F4A4" w14:textId="732FD1CE" w:rsidR="00B450C2" w:rsidRDefault="00B450C2" w:rsidP="00E84A7B">
      <w:pPr>
        <w:pStyle w:val="Textkomente"/>
        <w:jc w:val="both"/>
        <w:rPr>
          <w:rFonts w:asciiTheme="majorHAnsi" w:hAnsiTheme="majorHAnsi" w:cstheme="majorHAnsi"/>
          <w:color w:val="000000" w:themeColor="text1"/>
        </w:rPr>
      </w:pPr>
      <w:r w:rsidRPr="00B450C2">
        <w:rPr>
          <w:rFonts w:asciiTheme="majorHAnsi" w:hAnsiTheme="majorHAnsi" w:cstheme="majorHAnsi"/>
          <w:color w:val="000000" w:themeColor="text1"/>
        </w:rPr>
        <w:t xml:space="preserve">Přestože databáze HUMPO registruje k 3. červnu 2024 na analyzovaných objektech 1306 osob, z šetření plyne, že skutečný počet osob na těchto objektech je </w:t>
      </w:r>
      <w:r w:rsidR="0094234E">
        <w:rPr>
          <w:rFonts w:asciiTheme="majorHAnsi" w:hAnsiTheme="majorHAnsi" w:cstheme="majorHAnsi"/>
          <w:color w:val="000000" w:themeColor="text1"/>
        </w:rPr>
        <w:t>zhruba</w:t>
      </w:r>
      <w:r w:rsidRPr="00B450C2">
        <w:rPr>
          <w:rFonts w:asciiTheme="majorHAnsi" w:hAnsiTheme="majorHAnsi" w:cstheme="majorHAnsi"/>
          <w:color w:val="000000" w:themeColor="text1"/>
        </w:rPr>
        <w:t xml:space="preserve"> o 30 % vyšší (1701 osob). </w:t>
      </w:r>
      <w:r w:rsidR="0094234E">
        <w:rPr>
          <w:rFonts w:asciiTheme="majorHAnsi" w:hAnsiTheme="majorHAnsi" w:cstheme="majorHAnsi"/>
          <w:color w:val="000000" w:themeColor="text1"/>
        </w:rPr>
        <w:t>Na základě této úvahy lze z</w:t>
      </w:r>
      <w:r w:rsidRPr="00B450C2">
        <w:rPr>
          <w:rFonts w:asciiTheme="majorHAnsi" w:hAnsiTheme="majorHAnsi" w:cstheme="majorHAnsi"/>
          <w:color w:val="000000" w:themeColor="text1"/>
        </w:rPr>
        <w:t xml:space="preserve"> celkového počtu registrovaných osob v HUMPO k 3. červnu (1598 osob) </w:t>
      </w:r>
      <w:r w:rsidR="0094234E">
        <w:rPr>
          <w:rFonts w:asciiTheme="majorHAnsi" w:hAnsiTheme="majorHAnsi" w:cstheme="majorHAnsi"/>
          <w:color w:val="000000" w:themeColor="text1"/>
        </w:rPr>
        <w:t>odhadovat</w:t>
      </w:r>
      <w:r w:rsidRPr="00B450C2">
        <w:rPr>
          <w:rFonts w:asciiTheme="majorHAnsi" w:hAnsiTheme="majorHAnsi" w:cstheme="majorHAnsi"/>
          <w:color w:val="000000" w:themeColor="text1"/>
        </w:rPr>
        <w:t xml:space="preserve">, že skutečný počet </w:t>
      </w:r>
      <w:r w:rsidR="0094234E">
        <w:rPr>
          <w:rFonts w:asciiTheme="majorHAnsi" w:hAnsiTheme="majorHAnsi" w:cstheme="majorHAnsi"/>
          <w:color w:val="000000" w:themeColor="text1"/>
        </w:rPr>
        <w:t xml:space="preserve">uprchlíků </w:t>
      </w:r>
      <w:r w:rsidRPr="00B450C2">
        <w:rPr>
          <w:rFonts w:asciiTheme="majorHAnsi" w:hAnsiTheme="majorHAnsi" w:cstheme="majorHAnsi"/>
          <w:color w:val="000000" w:themeColor="text1"/>
        </w:rPr>
        <w:t>na ubytovnách HUMPO</w:t>
      </w:r>
      <w:r w:rsidR="0094234E">
        <w:rPr>
          <w:rFonts w:asciiTheme="majorHAnsi" w:hAnsiTheme="majorHAnsi" w:cstheme="majorHAnsi"/>
          <w:color w:val="000000" w:themeColor="text1"/>
        </w:rPr>
        <w:t xml:space="preserve"> v Ústeckém kraji</w:t>
      </w:r>
      <w:r w:rsidRPr="00B450C2">
        <w:rPr>
          <w:rFonts w:asciiTheme="majorHAnsi" w:hAnsiTheme="majorHAnsi" w:cstheme="majorHAnsi"/>
          <w:color w:val="000000" w:themeColor="text1"/>
        </w:rPr>
        <w:t xml:space="preserve"> </w:t>
      </w:r>
      <w:r w:rsidR="0094234E">
        <w:rPr>
          <w:rFonts w:asciiTheme="majorHAnsi" w:hAnsiTheme="majorHAnsi" w:cstheme="majorHAnsi"/>
          <w:color w:val="000000" w:themeColor="text1"/>
        </w:rPr>
        <w:t>je</w:t>
      </w:r>
      <w:r w:rsidRPr="00B450C2">
        <w:rPr>
          <w:rFonts w:asciiTheme="majorHAnsi" w:hAnsiTheme="majorHAnsi" w:cstheme="majorHAnsi"/>
          <w:color w:val="000000" w:themeColor="text1"/>
        </w:rPr>
        <w:t xml:space="preserve"> cca 2200 osob. Celkový počet držitelů dočasné ochrany v Ústeckém kraji je k 3. červnu 17 100 osob. Na ubytovnách HUMPO tedy v současnosti pobývá cca 13 % ukrajinských uprchlíků. </w:t>
      </w:r>
    </w:p>
    <w:p w14:paraId="45C073DF" w14:textId="77777777" w:rsidR="00E510FC" w:rsidRPr="00B450C2" w:rsidRDefault="00E510FC" w:rsidP="00E84A7B">
      <w:pPr>
        <w:pStyle w:val="Textkomente"/>
        <w:jc w:val="both"/>
        <w:rPr>
          <w:rFonts w:asciiTheme="majorHAnsi" w:hAnsiTheme="majorHAnsi" w:cstheme="majorHAnsi"/>
          <w:color w:val="000000" w:themeColor="text1"/>
        </w:rPr>
      </w:pPr>
    </w:p>
    <w:p w14:paraId="153684A6" w14:textId="256F93F3" w:rsidR="00D43071" w:rsidRPr="00F21409" w:rsidRDefault="00E6757A" w:rsidP="00E84A7B">
      <w:pPr>
        <w:pStyle w:val="Textkomente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F21409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NÁVAZNOST NA DALŠÍ </w:t>
      </w:r>
      <w:r w:rsidR="00410DEF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STUDIE</w:t>
      </w:r>
    </w:p>
    <w:p w14:paraId="58112FC3" w14:textId="187BD7F7" w:rsidR="006E1DA4" w:rsidRPr="00DF4792" w:rsidRDefault="006E1DA4" w:rsidP="00E84A7B">
      <w:pPr>
        <w:pStyle w:val="Textkomente"/>
        <w:jc w:val="both"/>
        <w:rPr>
          <w:rFonts w:asciiTheme="majorHAnsi" w:hAnsiTheme="majorHAnsi" w:cstheme="majorHAnsi"/>
          <w:color w:val="000000" w:themeColor="text1"/>
        </w:rPr>
      </w:pPr>
      <w:r w:rsidRPr="00E257C2">
        <w:rPr>
          <w:rFonts w:asciiTheme="majorHAnsi" w:hAnsiTheme="majorHAnsi" w:cstheme="majorHAnsi"/>
          <w:color w:val="000000" w:themeColor="text1"/>
        </w:rPr>
        <w:t>Pro plastičtější představu o situaci uprchlíků na ubytovnách je vhodné informace obsažené v tomto šetření doplnit o poznatky z dalších studií, které se problematice integrac</w:t>
      </w:r>
      <w:r w:rsidR="002E23EF">
        <w:rPr>
          <w:rFonts w:asciiTheme="majorHAnsi" w:hAnsiTheme="majorHAnsi" w:cstheme="majorHAnsi"/>
          <w:color w:val="000000" w:themeColor="text1"/>
        </w:rPr>
        <w:t>e ukrajinských uprchlíků věnují:</w:t>
      </w:r>
      <w:r w:rsidRPr="00E257C2">
        <w:rPr>
          <w:rFonts w:asciiTheme="majorHAnsi" w:hAnsiTheme="majorHAnsi" w:cstheme="majorHAnsi"/>
          <w:color w:val="000000" w:themeColor="text1"/>
        </w:rPr>
        <w:t xml:space="preserve"> </w:t>
      </w:r>
      <w:r w:rsidR="002E23EF">
        <w:rPr>
          <w:rFonts w:asciiTheme="majorHAnsi" w:hAnsiTheme="majorHAnsi" w:cstheme="majorHAnsi"/>
          <w:color w:val="000000" w:themeColor="text1"/>
        </w:rPr>
        <w:t>Vysvětlení</w:t>
      </w:r>
      <w:r w:rsidRPr="00E257C2">
        <w:rPr>
          <w:rFonts w:asciiTheme="majorHAnsi" w:hAnsiTheme="majorHAnsi" w:cstheme="majorHAnsi"/>
          <w:color w:val="000000" w:themeColor="text1"/>
        </w:rPr>
        <w:t xml:space="preserve"> </w:t>
      </w:r>
      <w:r w:rsidR="0003227B" w:rsidRPr="00E257C2">
        <w:rPr>
          <w:rFonts w:asciiTheme="majorHAnsi" w:hAnsiTheme="majorHAnsi" w:cstheme="majorHAnsi"/>
          <w:color w:val="000000" w:themeColor="text1"/>
        </w:rPr>
        <w:t>důvodů, proč ukrajinští uprchlíci setrvávají na ubytovnách</w:t>
      </w:r>
      <w:r w:rsidR="00C00D55" w:rsidRPr="00E257C2">
        <w:rPr>
          <w:rFonts w:asciiTheme="majorHAnsi" w:hAnsiTheme="majorHAnsi" w:cstheme="majorHAnsi"/>
          <w:color w:val="000000" w:themeColor="text1"/>
        </w:rPr>
        <w:t>,</w:t>
      </w:r>
      <w:r w:rsidRPr="00E257C2">
        <w:rPr>
          <w:rFonts w:asciiTheme="majorHAnsi" w:hAnsiTheme="majorHAnsi" w:cstheme="majorHAnsi"/>
          <w:color w:val="000000" w:themeColor="text1"/>
        </w:rPr>
        <w:t xml:space="preserve"> přináší </w:t>
      </w:r>
      <w:r w:rsidR="00104410" w:rsidRPr="00E257C2">
        <w:rPr>
          <w:rFonts w:asciiTheme="majorHAnsi" w:hAnsiTheme="majorHAnsi" w:cstheme="majorHAnsi"/>
          <w:color w:val="000000" w:themeColor="text1"/>
        </w:rPr>
        <w:t xml:space="preserve">čerstvá </w:t>
      </w:r>
      <w:r w:rsidR="0003227B" w:rsidRPr="00E257C2">
        <w:rPr>
          <w:rFonts w:asciiTheme="majorHAnsi" w:hAnsiTheme="majorHAnsi" w:cstheme="majorHAnsi"/>
          <w:color w:val="000000" w:themeColor="text1"/>
        </w:rPr>
        <w:t xml:space="preserve">kvalitativní studie </w:t>
      </w:r>
      <w:hyperlink r:id="rId7" w:history="1">
        <w:r w:rsidR="0003227B" w:rsidRPr="00104410">
          <w:rPr>
            <w:rStyle w:val="Hypertextovodkaz"/>
            <w:rFonts w:asciiTheme="majorHAnsi" w:hAnsiTheme="majorHAnsi" w:cstheme="majorHAnsi"/>
            <w:i/>
          </w:rPr>
          <w:t>Nové začátky</w:t>
        </w:r>
      </w:hyperlink>
      <w:r w:rsidR="00531DE3">
        <w:rPr>
          <w:rFonts w:asciiTheme="majorHAnsi" w:hAnsiTheme="majorHAnsi" w:cstheme="majorHAnsi"/>
          <w:color w:val="FF0000"/>
        </w:rPr>
        <w:t xml:space="preserve"> </w:t>
      </w:r>
      <w:r w:rsidR="00531DE3" w:rsidRPr="00E257C2">
        <w:rPr>
          <w:rFonts w:asciiTheme="majorHAnsi" w:hAnsiTheme="majorHAnsi" w:cstheme="majorHAnsi"/>
          <w:color w:val="000000" w:themeColor="text1"/>
        </w:rPr>
        <w:t>(</w:t>
      </w:r>
      <w:r w:rsidR="0003227B" w:rsidRPr="00E257C2">
        <w:rPr>
          <w:rFonts w:asciiTheme="majorHAnsi" w:hAnsiTheme="majorHAnsi" w:cstheme="majorHAnsi"/>
          <w:color w:val="000000" w:themeColor="text1"/>
        </w:rPr>
        <w:t>UNHCR a IOM</w:t>
      </w:r>
      <w:r w:rsidR="00531DE3" w:rsidRPr="00E257C2">
        <w:rPr>
          <w:rFonts w:asciiTheme="majorHAnsi" w:hAnsiTheme="majorHAnsi" w:cstheme="majorHAnsi"/>
          <w:color w:val="000000" w:themeColor="text1"/>
        </w:rPr>
        <w:t xml:space="preserve"> 2024)</w:t>
      </w:r>
      <w:r w:rsidR="002E23EF">
        <w:rPr>
          <w:rFonts w:asciiTheme="majorHAnsi" w:hAnsiTheme="majorHAnsi" w:cstheme="majorHAnsi"/>
          <w:color w:val="000000" w:themeColor="text1"/>
        </w:rPr>
        <w:t xml:space="preserve">. </w:t>
      </w:r>
      <w:r w:rsidR="00104410" w:rsidRPr="00E257C2">
        <w:rPr>
          <w:rFonts w:asciiTheme="majorHAnsi" w:hAnsiTheme="majorHAnsi" w:cstheme="majorHAnsi"/>
          <w:color w:val="000000" w:themeColor="text1"/>
        </w:rPr>
        <w:t xml:space="preserve">Poznatky </w:t>
      </w:r>
      <w:r w:rsidR="00C00D55" w:rsidRPr="00E257C2">
        <w:rPr>
          <w:rFonts w:asciiTheme="majorHAnsi" w:hAnsiTheme="majorHAnsi" w:cstheme="majorHAnsi"/>
          <w:color w:val="000000" w:themeColor="text1"/>
        </w:rPr>
        <w:t>z</w:t>
      </w:r>
      <w:r w:rsidR="00104410" w:rsidRPr="00E257C2">
        <w:rPr>
          <w:rFonts w:asciiTheme="majorHAnsi" w:hAnsiTheme="majorHAnsi" w:cstheme="majorHAnsi"/>
          <w:color w:val="000000" w:themeColor="text1"/>
        </w:rPr>
        <w:t xml:space="preserve"> individuálních rozhovo</w:t>
      </w:r>
      <w:r w:rsidR="00C00D55" w:rsidRPr="00E257C2">
        <w:rPr>
          <w:rFonts w:asciiTheme="majorHAnsi" w:hAnsiTheme="majorHAnsi" w:cstheme="majorHAnsi"/>
          <w:color w:val="000000" w:themeColor="text1"/>
        </w:rPr>
        <w:t>rů</w:t>
      </w:r>
      <w:r w:rsidR="00104410" w:rsidRPr="00E257C2">
        <w:rPr>
          <w:rFonts w:asciiTheme="majorHAnsi" w:hAnsiTheme="majorHAnsi" w:cstheme="majorHAnsi"/>
          <w:color w:val="000000" w:themeColor="text1"/>
        </w:rPr>
        <w:t xml:space="preserve"> se zástupci veřejné správy a poskytovatelů služeb </w:t>
      </w:r>
      <w:r w:rsidR="00C00D55" w:rsidRPr="00E257C2">
        <w:rPr>
          <w:rFonts w:asciiTheme="majorHAnsi" w:hAnsiTheme="majorHAnsi" w:cstheme="majorHAnsi"/>
          <w:color w:val="000000" w:themeColor="text1"/>
        </w:rPr>
        <w:t xml:space="preserve">přináší vhled do strukturálních faktorů, které mají vliv na setrvávání uprchlíků na ubytovnách (nedostatečné kapacity pobytových služeb pro invalidy a seniory, znevýhodněné postavení uprchlíků na otevřeném trhu s bydlením, omezený přístup k sociálním dávkám). </w:t>
      </w:r>
      <w:r w:rsidR="000621F7">
        <w:rPr>
          <w:rFonts w:asciiTheme="majorHAnsi" w:hAnsiTheme="majorHAnsi" w:cstheme="majorHAnsi"/>
          <w:color w:val="000000" w:themeColor="text1"/>
        </w:rPr>
        <w:t xml:space="preserve">Výstupy z </w:t>
      </w:r>
      <w:proofErr w:type="spellStart"/>
      <w:r w:rsidR="000621F7">
        <w:rPr>
          <w:rFonts w:asciiTheme="majorHAnsi" w:hAnsiTheme="majorHAnsi" w:cstheme="majorHAnsi"/>
          <w:color w:val="000000" w:themeColor="text1"/>
        </w:rPr>
        <w:t>f</w:t>
      </w:r>
      <w:r w:rsidR="00C00D55" w:rsidRPr="00E257C2">
        <w:rPr>
          <w:rFonts w:asciiTheme="majorHAnsi" w:hAnsiTheme="majorHAnsi" w:cstheme="majorHAnsi"/>
          <w:color w:val="000000" w:themeColor="text1"/>
        </w:rPr>
        <w:t>okusní</w:t>
      </w:r>
      <w:r w:rsidR="000621F7">
        <w:rPr>
          <w:rFonts w:asciiTheme="majorHAnsi" w:hAnsiTheme="majorHAnsi" w:cstheme="majorHAnsi"/>
          <w:color w:val="000000" w:themeColor="text1"/>
        </w:rPr>
        <w:t>ch</w:t>
      </w:r>
      <w:proofErr w:type="spellEnd"/>
      <w:r w:rsidR="000621F7">
        <w:rPr>
          <w:rFonts w:asciiTheme="majorHAnsi" w:hAnsiTheme="majorHAnsi" w:cstheme="majorHAnsi"/>
          <w:color w:val="000000" w:themeColor="text1"/>
        </w:rPr>
        <w:t xml:space="preserve"> skupin</w:t>
      </w:r>
      <w:r w:rsidR="00C00D55" w:rsidRPr="00E257C2">
        <w:rPr>
          <w:rFonts w:asciiTheme="majorHAnsi" w:hAnsiTheme="majorHAnsi" w:cstheme="majorHAnsi"/>
          <w:color w:val="000000" w:themeColor="text1"/>
        </w:rPr>
        <w:t xml:space="preserve"> </w:t>
      </w:r>
      <w:r w:rsidR="00104410" w:rsidRPr="00E257C2">
        <w:rPr>
          <w:rFonts w:asciiTheme="majorHAnsi" w:hAnsiTheme="majorHAnsi" w:cstheme="majorHAnsi"/>
          <w:color w:val="000000" w:themeColor="text1"/>
        </w:rPr>
        <w:t xml:space="preserve">s uprchlíky </w:t>
      </w:r>
      <w:r w:rsidR="003D05EC" w:rsidRPr="00E257C2">
        <w:rPr>
          <w:rFonts w:asciiTheme="majorHAnsi" w:hAnsiTheme="majorHAnsi" w:cstheme="majorHAnsi"/>
          <w:color w:val="000000" w:themeColor="text1"/>
        </w:rPr>
        <w:t>umožňují nahlédnout</w:t>
      </w:r>
      <w:r w:rsidR="00C00D55" w:rsidRPr="00E257C2">
        <w:rPr>
          <w:rFonts w:asciiTheme="majorHAnsi" w:hAnsiTheme="majorHAnsi" w:cstheme="majorHAnsi"/>
          <w:color w:val="000000" w:themeColor="text1"/>
        </w:rPr>
        <w:t xml:space="preserve"> do životních </w:t>
      </w:r>
      <w:r w:rsidR="003D05EC" w:rsidRPr="00E257C2">
        <w:rPr>
          <w:rFonts w:asciiTheme="majorHAnsi" w:hAnsiTheme="majorHAnsi" w:cstheme="majorHAnsi"/>
          <w:color w:val="000000" w:themeColor="text1"/>
        </w:rPr>
        <w:t xml:space="preserve">podmínek </w:t>
      </w:r>
      <w:r w:rsidR="002E23EF">
        <w:rPr>
          <w:rFonts w:asciiTheme="majorHAnsi" w:hAnsiTheme="majorHAnsi" w:cstheme="majorHAnsi"/>
          <w:color w:val="000000" w:themeColor="text1"/>
        </w:rPr>
        <w:t xml:space="preserve">uprchlíků na ubytovnách, </w:t>
      </w:r>
      <w:r w:rsidR="0007008D" w:rsidRPr="00E257C2">
        <w:rPr>
          <w:rFonts w:asciiTheme="majorHAnsi" w:hAnsiTheme="majorHAnsi" w:cstheme="majorHAnsi"/>
          <w:color w:val="000000" w:themeColor="text1"/>
        </w:rPr>
        <w:t>porozumět obavám ze stěhování</w:t>
      </w:r>
      <w:r w:rsidR="002E23EF">
        <w:rPr>
          <w:rFonts w:asciiTheme="majorHAnsi" w:hAnsiTheme="majorHAnsi" w:cstheme="majorHAnsi"/>
          <w:color w:val="000000" w:themeColor="text1"/>
        </w:rPr>
        <w:t xml:space="preserve"> </w:t>
      </w:r>
      <w:r w:rsidR="00462F84">
        <w:rPr>
          <w:rFonts w:asciiTheme="majorHAnsi" w:hAnsiTheme="majorHAnsi" w:cstheme="majorHAnsi"/>
          <w:color w:val="000000" w:themeColor="text1"/>
        </w:rPr>
        <w:t xml:space="preserve">a </w:t>
      </w:r>
      <w:r w:rsidR="002E23EF">
        <w:rPr>
          <w:rFonts w:asciiTheme="majorHAnsi" w:hAnsiTheme="majorHAnsi" w:cstheme="majorHAnsi"/>
          <w:color w:val="000000" w:themeColor="text1"/>
        </w:rPr>
        <w:t xml:space="preserve">uvědomit si existenci mnohdy obtížně překonatelných </w:t>
      </w:r>
      <w:r w:rsidR="00533CBE">
        <w:rPr>
          <w:rFonts w:asciiTheme="majorHAnsi" w:hAnsiTheme="majorHAnsi" w:cstheme="majorHAnsi"/>
          <w:color w:val="000000" w:themeColor="text1"/>
        </w:rPr>
        <w:t>bariér</w:t>
      </w:r>
      <w:r w:rsidR="002E23EF">
        <w:rPr>
          <w:rFonts w:asciiTheme="majorHAnsi" w:hAnsiTheme="majorHAnsi" w:cstheme="majorHAnsi"/>
          <w:color w:val="000000" w:themeColor="text1"/>
        </w:rPr>
        <w:t xml:space="preserve">, kterým </w:t>
      </w:r>
      <w:r w:rsidR="00533CBE">
        <w:rPr>
          <w:rFonts w:asciiTheme="majorHAnsi" w:hAnsiTheme="majorHAnsi" w:cstheme="majorHAnsi"/>
          <w:color w:val="000000" w:themeColor="text1"/>
        </w:rPr>
        <w:t xml:space="preserve">tito lidé </w:t>
      </w:r>
      <w:r w:rsidR="002E23EF">
        <w:rPr>
          <w:rFonts w:asciiTheme="majorHAnsi" w:hAnsiTheme="majorHAnsi" w:cstheme="majorHAnsi"/>
          <w:color w:val="000000" w:themeColor="text1"/>
        </w:rPr>
        <w:t>čelí</w:t>
      </w:r>
      <w:r w:rsidR="0007008D" w:rsidRPr="00E257C2">
        <w:rPr>
          <w:rFonts w:asciiTheme="majorHAnsi" w:hAnsiTheme="majorHAnsi" w:cstheme="majorHAnsi"/>
          <w:color w:val="000000" w:themeColor="text1"/>
        </w:rPr>
        <w:t xml:space="preserve">. </w:t>
      </w:r>
      <w:r w:rsidR="00531DE3" w:rsidRPr="00E257C2">
        <w:rPr>
          <w:rFonts w:asciiTheme="majorHAnsi" w:hAnsiTheme="majorHAnsi" w:cstheme="majorHAnsi"/>
          <w:color w:val="000000" w:themeColor="text1"/>
        </w:rPr>
        <w:t>P</w:t>
      </w:r>
      <w:r w:rsidR="005A10FC" w:rsidRPr="00E257C2">
        <w:rPr>
          <w:rFonts w:asciiTheme="majorHAnsi" w:hAnsiTheme="majorHAnsi" w:cstheme="majorHAnsi"/>
          <w:color w:val="000000" w:themeColor="text1"/>
        </w:rPr>
        <w:t xml:space="preserve">řehled o </w:t>
      </w:r>
      <w:r w:rsidR="00531DE3" w:rsidRPr="00E257C2">
        <w:rPr>
          <w:rFonts w:asciiTheme="majorHAnsi" w:hAnsiTheme="majorHAnsi" w:cstheme="majorHAnsi"/>
          <w:color w:val="000000" w:themeColor="text1"/>
        </w:rPr>
        <w:t xml:space="preserve">finanční a bytové situaci uprchlíků </w:t>
      </w:r>
      <w:r w:rsidR="002E23EF">
        <w:rPr>
          <w:rFonts w:asciiTheme="majorHAnsi" w:hAnsiTheme="majorHAnsi" w:cstheme="majorHAnsi"/>
          <w:color w:val="000000" w:themeColor="text1"/>
        </w:rPr>
        <w:t xml:space="preserve">v ČR </w:t>
      </w:r>
      <w:r w:rsidR="00531DE3" w:rsidRPr="00E257C2">
        <w:rPr>
          <w:rFonts w:asciiTheme="majorHAnsi" w:hAnsiTheme="majorHAnsi" w:cstheme="majorHAnsi"/>
          <w:color w:val="000000" w:themeColor="text1"/>
        </w:rPr>
        <w:t xml:space="preserve">a jejich potřebách </w:t>
      </w:r>
      <w:r w:rsidR="002E23EF">
        <w:rPr>
          <w:rFonts w:asciiTheme="majorHAnsi" w:hAnsiTheme="majorHAnsi" w:cstheme="majorHAnsi"/>
          <w:color w:val="000000" w:themeColor="text1"/>
        </w:rPr>
        <w:t xml:space="preserve">perspektivou reprezentativního dotazníkového šetření </w:t>
      </w:r>
      <w:r w:rsidR="00531DE3" w:rsidRPr="00E257C2">
        <w:rPr>
          <w:rFonts w:asciiTheme="majorHAnsi" w:hAnsiTheme="majorHAnsi" w:cstheme="majorHAnsi"/>
          <w:color w:val="000000" w:themeColor="text1"/>
        </w:rPr>
        <w:t>přináší kvantitativní studie</w:t>
      </w:r>
      <w:r w:rsidR="002E23EF">
        <w:rPr>
          <w:rFonts w:asciiTheme="majorHAnsi" w:hAnsiTheme="majorHAnsi" w:cstheme="majorHAnsi"/>
          <w:color w:val="000000" w:themeColor="text1"/>
        </w:rPr>
        <w:t xml:space="preserve"> </w:t>
      </w:r>
      <w:hyperlink r:id="rId8" w:history="1">
        <w:r w:rsidR="002E23EF" w:rsidRPr="002E23EF">
          <w:rPr>
            <w:rStyle w:val="Hypertextovodkaz"/>
            <w:rFonts w:asciiTheme="majorHAnsi" w:hAnsiTheme="majorHAnsi" w:cstheme="majorHAnsi"/>
            <w:i/>
          </w:rPr>
          <w:t>Socioekonomická situace uprchlíků z Ukrajiny</w:t>
        </w:r>
      </w:hyperlink>
      <w:r w:rsidR="00531DE3" w:rsidRPr="00E257C2">
        <w:rPr>
          <w:rFonts w:asciiTheme="majorHAnsi" w:hAnsiTheme="majorHAnsi" w:cstheme="majorHAnsi"/>
          <w:color w:val="000000" w:themeColor="text1"/>
        </w:rPr>
        <w:t xml:space="preserve"> (IOM 2024). </w:t>
      </w:r>
      <w:r w:rsidR="002E23EF">
        <w:rPr>
          <w:rFonts w:asciiTheme="majorHAnsi" w:hAnsiTheme="majorHAnsi" w:cstheme="majorHAnsi"/>
          <w:color w:val="000000" w:themeColor="text1"/>
        </w:rPr>
        <w:t>Další zajímavý pohled, tentokrát zaměřený na dobré praxe</w:t>
      </w:r>
      <w:r w:rsidR="002E30F4" w:rsidRPr="00E257C2">
        <w:rPr>
          <w:rFonts w:asciiTheme="majorHAnsi" w:hAnsiTheme="majorHAnsi" w:cstheme="majorHAnsi"/>
          <w:color w:val="000000" w:themeColor="text1"/>
        </w:rPr>
        <w:t xml:space="preserve"> českých obcí</w:t>
      </w:r>
      <w:r w:rsidR="00531DE3" w:rsidRPr="00E257C2">
        <w:rPr>
          <w:rFonts w:asciiTheme="majorHAnsi" w:hAnsiTheme="majorHAnsi" w:cstheme="majorHAnsi"/>
          <w:color w:val="000000" w:themeColor="text1"/>
        </w:rPr>
        <w:t xml:space="preserve"> při práci s</w:t>
      </w:r>
      <w:r w:rsidR="002E23EF">
        <w:rPr>
          <w:rFonts w:asciiTheme="majorHAnsi" w:hAnsiTheme="majorHAnsi" w:cstheme="majorHAnsi"/>
          <w:color w:val="000000" w:themeColor="text1"/>
        </w:rPr>
        <w:t> </w:t>
      </w:r>
      <w:r w:rsidR="00531DE3" w:rsidRPr="00E257C2">
        <w:rPr>
          <w:rFonts w:asciiTheme="majorHAnsi" w:hAnsiTheme="majorHAnsi" w:cstheme="majorHAnsi"/>
          <w:color w:val="000000" w:themeColor="text1"/>
        </w:rPr>
        <w:t>uprchlíky</w:t>
      </w:r>
      <w:r w:rsidR="002E23EF">
        <w:rPr>
          <w:rFonts w:asciiTheme="majorHAnsi" w:hAnsiTheme="majorHAnsi" w:cstheme="majorHAnsi"/>
          <w:color w:val="000000" w:themeColor="text1"/>
        </w:rPr>
        <w:t>,</w:t>
      </w:r>
      <w:r w:rsidR="002E30F4" w:rsidRPr="00E257C2">
        <w:rPr>
          <w:rFonts w:asciiTheme="majorHAnsi" w:hAnsiTheme="majorHAnsi" w:cstheme="majorHAnsi"/>
          <w:color w:val="000000" w:themeColor="text1"/>
        </w:rPr>
        <w:t xml:space="preserve"> </w:t>
      </w:r>
      <w:r w:rsidR="002E23EF">
        <w:rPr>
          <w:rFonts w:asciiTheme="majorHAnsi" w:hAnsiTheme="majorHAnsi" w:cstheme="majorHAnsi"/>
          <w:color w:val="000000" w:themeColor="text1"/>
        </w:rPr>
        <w:t>přináší</w:t>
      </w:r>
      <w:r w:rsidR="002E30F4" w:rsidRPr="00E257C2">
        <w:rPr>
          <w:rFonts w:asciiTheme="majorHAnsi" w:hAnsiTheme="majorHAnsi" w:cstheme="majorHAnsi"/>
          <w:color w:val="000000" w:themeColor="text1"/>
        </w:rPr>
        <w:t xml:space="preserve"> dotazníkové šetření </w:t>
      </w:r>
      <w:hyperlink r:id="rId9" w:history="1">
        <w:r w:rsidR="002E30F4" w:rsidRPr="002E30F4">
          <w:rPr>
            <w:rStyle w:val="Hypertextovodkaz"/>
            <w:rFonts w:asciiTheme="majorHAnsi" w:hAnsiTheme="majorHAnsi" w:cstheme="majorHAnsi"/>
            <w:i/>
          </w:rPr>
          <w:t>Co se osvědčilo českým obcím v přístupu k ukrajinským uprchlíkům v roce 2023</w:t>
        </w:r>
      </w:hyperlink>
      <w:r w:rsidR="002E30F4">
        <w:rPr>
          <w:rFonts w:asciiTheme="majorHAnsi" w:hAnsiTheme="majorHAnsi" w:cstheme="majorHAnsi"/>
          <w:i/>
          <w:color w:val="FF0000"/>
        </w:rPr>
        <w:t xml:space="preserve"> </w:t>
      </w:r>
      <w:r w:rsidR="002E30F4" w:rsidRPr="00E257C2">
        <w:rPr>
          <w:rFonts w:asciiTheme="majorHAnsi" w:hAnsiTheme="majorHAnsi" w:cstheme="majorHAnsi"/>
          <w:color w:val="000000" w:themeColor="text1"/>
        </w:rPr>
        <w:t xml:space="preserve">(KONSORCIUM NNO PRACUJÍCÍCH S MIGRANTY 2024). </w:t>
      </w:r>
    </w:p>
    <w:p w14:paraId="048DC705" w14:textId="4E18B6E0" w:rsidR="00E6757A" w:rsidRPr="00F21409" w:rsidRDefault="00E6757A" w:rsidP="00E84A7B">
      <w:pPr>
        <w:pStyle w:val="Textkomente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21409">
        <w:rPr>
          <w:rFonts w:asciiTheme="majorHAnsi" w:hAnsiTheme="majorHAnsi" w:cstheme="majorHAnsi"/>
          <w:b/>
          <w:sz w:val="28"/>
          <w:szCs w:val="28"/>
        </w:rPr>
        <w:lastRenderedPageBreak/>
        <w:t>METODOLOGIE</w:t>
      </w:r>
    </w:p>
    <w:p w14:paraId="54E0E249" w14:textId="4D3DFD72" w:rsidR="00722D07" w:rsidRPr="00FA6B9F" w:rsidRDefault="00A07D04" w:rsidP="00E84A7B">
      <w:pPr>
        <w:pStyle w:val="Textkomente"/>
        <w:jc w:val="both"/>
        <w:rPr>
          <w:rFonts w:asciiTheme="majorHAnsi" w:hAnsiTheme="majorHAnsi" w:cstheme="majorHAnsi"/>
        </w:rPr>
      </w:pPr>
      <w:r w:rsidRPr="00FA6B9F">
        <w:rPr>
          <w:rFonts w:asciiTheme="majorHAnsi" w:hAnsiTheme="majorHAnsi" w:cstheme="majorHAnsi"/>
          <w:b/>
        </w:rPr>
        <w:t>Hlavním nástrojem</w:t>
      </w:r>
      <w:r w:rsidRPr="00FA6B9F">
        <w:rPr>
          <w:rFonts w:asciiTheme="majorHAnsi" w:hAnsiTheme="majorHAnsi" w:cstheme="majorHAnsi"/>
        </w:rPr>
        <w:t xml:space="preserve"> šetření byly osobní návštěvy realizačního teamu na objektech HUMPO, během nichž probíhal (1) rozhovor s provozovatelem o složení domácností, strategii a cenách pro samoplátce. Paralelně s tím probíhalo (2) skupinové setkání sociální pracovnice a ukrajinské interkulturní pracovnice s uprchlíky, jehož cílem bylo informovat hosty o změnách</w:t>
      </w:r>
      <w:r w:rsidR="008A1D73" w:rsidRPr="00FA6B9F">
        <w:rPr>
          <w:rFonts w:asciiTheme="majorHAnsi" w:hAnsiTheme="majorHAnsi" w:cstheme="majorHAnsi"/>
        </w:rPr>
        <w:t>, kompenzačních opatřeních</w:t>
      </w:r>
      <w:r w:rsidRPr="00FA6B9F">
        <w:rPr>
          <w:rFonts w:asciiTheme="majorHAnsi" w:hAnsiTheme="majorHAnsi" w:cstheme="majorHAnsi"/>
        </w:rPr>
        <w:t xml:space="preserve"> a </w:t>
      </w:r>
      <w:r w:rsidR="008A1D73" w:rsidRPr="00FA6B9F">
        <w:rPr>
          <w:rFonts w:asciiTheme="majorHAnsi" w:hAnsiTheme="majorHAnsi" w:cstheme="majorHAnsi"/>
        </w:rPr>
        <w:t xml:space="preserve">možnostech, jak se na ně připravit. K účasti na návštěvách objektů byli přizýváni sociální pracovníci příslušných ORP. </w:t>
      </w:r>
      <w:r w:rsidR="00901B6C" w:rsidRPr="00901B6C">
        <w:rPr>
          <w:rFonts w:asciiTheme="majorHAnsi" w:hAnsiTheme="majorHAnsi" w:cstheme="majorHAnsi"/>
        </w:rPr>
        <w:t xml:space="preserve">Sběr dat probíhal od </w:t>
      </w:r>
      <w:r w:rsidR="006F4FD3">
        <w:rPr>
          <w:rFonts w:asciiTheme="majorHAnsi" w:hAnsiTheme="majorHAnsi" w:cstheme="majorHAnsi"/>
        </w:rPr>
        <w:t>28.2</w:t>
      </w:r>
      <w:r w:rsidR="00901B6C" w:rsidRPr="00901B6C">
        <w:rPr>
          <w:rFonts w:asciiTheme="majorHAnsi" w:hAnsiTheme="majorHAnsi" w:cstheme="majorHAnsi"/>
        </w:rPr>
        <w:t>.2024 do 28.5.2024</w:t>
      </w:r>
      <w:r w:rsidR="00901B6C">
        <w:rPr>
          <w:rFonts w:asciiTheme="majorHAnsi" w:hAnsiTheme="majorHAnsi" w:cstheme="majorHAnsi"/>
        </w:rPr>
        <w:t xml:space="preserve">. </w:t>
      </w:r>
    </w:p>
    <w:p w14:paraId="5BD841C7" w14:textId="5A2DA03F" w:rsidR="00325540" w:rsidRPr="00FA6B9F" w:rsidRDefault="004931FB" w:rsidP="00E84A7B">
      <w:pPr>
        <w:pStyle w:val="Textkomente"/>
        <w:jc w:val="both"/>
        <w:rPr>
          <w:rFonts w:asciiTheme="majorHAnsi" w:hAnsiTheme="majorHAnsi" w:cstheme="majorHAnsi"/>
        </w:rPr>
      </w:pPr>
      <w:r w:rsidRPr="00FA6B9F">
        <w:rPr>
          <w:rFonts w:asciiTheme="majorHAnsi" w:hAnsiTheme="majorHAnsi" w:cstheme="majorHAnsi"/>
        </w:rPr>
        <w:t xml:space="preserve">Klíčovým cílem šetření bylo </w:t>
      </w:r>
      <w:r w:rsidRPr="00FA6B9F">
        <w:rPr>
          <w:rFonts w:asciiTheme="majorHAnsi" w:hAnsiTheme="majorHAnsi" w:cstheme="majorHAnsi"/>
          <w:b/>
        </w:rPr>
        <w:t xml:space="preserve">identifikovat domácnosti ohrožené </w:t>
      </w:r>
      <w:r w:rsidR="009E7577" w:rsidRPr="00FA6B9F">
        <w:rPr>
          <w:rFonts w:asciiTheme="majorHAnsi" w:hAnsiTheme="majorHAnsi" w:cstheme="majorHAnsi"/>
          <w:b/>
        </w:rPr>
        <w:t>nedostatkem finančních prostředků na úhradu bydlení</w:t>
      </w:r>
      <w:r w:rsidRPr="00FA6B9F">
        <w:rPr>
          <w:rFonts w:asciiTheme="majorHAnsi" w:hAnsiTheme="majorHAnsi" w:cstheme="majorHAnsi"/>
        </w:rPr>
        <w:t>. Realizátor šetření nejprve v rozhovoru s provozovatelem objektu rozklíčoval složení jednotlivých domácností podle počtu nezranitelných a zranitelných osob a typu jejich zranitelnosti. Poté byl u každé domácnosti proveden orientační výpoče</w:t>
      </w:r>
      <w:r w:rsidR="00CB3A8F" w:rsidRPr="00FA6B9F">
        <w:rPr>
          <w:rFonts w:asciiTheme="majorHAnsi" w:hAnsiTheme="majorHAnsi" w:cstheme="majorHAnsi"/>
        </w:rPr>
        <w:t>t humanitární dávky</w:t>
      </w:r>
      <w:r w:rsidR="00325540" w:rsidRPr="00FA6B9F">
        <w:rPr>
          <w:rFonts w:asciiTheme="majorHAnsi" w:hAnsiTheme="majorHAnsi" w:cstheme="majorHAnsi"/>
        </w:rPr>
        <w:t xml:space="preserve"> po 1.9.2024 (tj. včetně nezapočitatelných nákladů na bydlení)</w:t>
      </w:r>
      <w:r w:rsidR="00CB3A8F" w:rsidRPr="00FA6B9F">
        <w:rPr>
          <w:rFonts w:asciiTheme="majorHAnsi" w:hAnsiTheme="majorHAnsi" w:cstheme="majorHAnsi"/>
        </w:rPr>
        <w:t xml:space="preserve">, přičemž </w:t>
      </w:r>
      <w:r w:rsidRPr="00FA6B9F">
        <w:rPr>
          <w:rFonts w:asciiTheme="majorHAnsi" w:hAnsiTheme="majorHAnsi" w:cstheme="majorHAnsi"/>
        </w:rPr>
        <w:t>humanitární dávku chápeme jako příjmové minimum každé domácnosti držitelů dočasné ochrany v</w:t>
      </w:r>
      <w:r w:rsidR="00CB3A8F" w:rsidRPr="00FA6B9F">
        <w:rPr>
          <w:rFonts w:asciiTheme="majorHAnsi" w:hAnsiTheme="majorHAnsi" w:cstheme="majorHAnsi"/>
        </w:rPr>
        <w:t> ČR. Tato částka (resp. její část, vyjádřená jako nezapočitatelný náklad na bydlení), byla porovnána se součtem cen za bydlení pro jednotlivé členy domácnosti, jak je v</w:t>
      </w:r>
      <w:r w:rsidR="0068345E" w:rsidRPr="00FA6B9F">
        <w:rPr>
          <w:rFonts w:asciiTheme="majorHAnsi" w:hAnsiTheme="majorHAnsi" w:cstheme="majorHAnsi"/>
        </w:rPr>
        <w:t xml:space="preserve"> průběhu </w:t>
      </w:r>
      <w:r w:rsidR="00CB3A8F" w:rsidRPr="00FA6B9F">
        <w:rPr>
          <w:rFonts w:asciiTheme="majorHAnsi" w:hAnsiTheme="majorHAnsi" w:cstheme="majorHAnsi"/>
        </w:rPr>
        <w:t xml:space="preserve">rozhovoru specifikoval provozovatel objektu. </w:t>
      </w:r>
    </w:p>
    <w:p w14:paraId="716E2035" w14:textId="0213ABF5" w:rsidR="0068345E" w:rsidRPr="00FA6B9F" w:rsidRDefault="00CB3A8F" w:rsidP="00E84A7B">
      <w:pPr>
        <w:pStyle w:val="Textkomente"/>
        <w:jc w:val="both"/>
        <w:rPr>
          <w:rFonts w:asciiTheme="majorHAnsi" w:hAnsiTheme="majorHAnsi" w:cstheme="majorHAnsi"/>
        </w:rPr>
      </w:pPr>
      <w:r w:rsidRPr="00FA6B9F">
        <w:rPr>
          <w:rFonts w:asciiTheme="majorHAnsi" w:hAnsiTheme="majorHAnsi" w:cstheme="majorHAnsi"/>
        </w:rPr>
        <w:t>Provozovatel t</w:t>
      </w:r>
      <w:r w:rsidR="00325540" w:rsidRPr="00FA6B9F">
        <w:rPr>
          <w:rFonts w:asciiTheme="majorHAnsi" w:hAnsiTheme="majorHAnsi" w:cstheme="majorHAnsi"/>
        </w:rPr>
        <w:t xml:space="preserve">ímto způsobem </w:t>
      </w:r>
      <w:r w:rsidRPr="00FA6B9F">
        <w:rPr>
          <w:rFonts w:asciiTheme="majorHAnsi" w:hAnsiTheme="majorHAnsi" w:cstheme="majorHAnsi"/>
        </w:rPr>
        <w:t>získal</w:t>
      </w:r>
      <w:r w:rsidR="00AC270C" w:rsidRPr="00FA6B9F">
        <w:rPr>
          <w:rFonts w:asciiTheme="majorHAnsi" w:hAnsiTheme="majorHAnsi" w:cstheme="majorHAnsi"/>
        </w:rPr>
        <w:t xml:space="preserve"> představu o minimálních dispon</w:t>
      </w:r>
      <w:r w:rsidRPr="00FA6B9F">
        <w:rPr>
          <w:rFonts w:asciiTheme="majorHAnsi" w:hAnsiTheme="majorHAnsi" w:cstheme="majorHAnsi"/>
        </w:rPr>
        <w:t xml:space="preserve">ibilních příjmech </w:t>
      </w:r>
      <w:r w:rsidR="004F7796" w:rsidRPr="00FA6B9F">
        <w:rPr>
          <w:rFonts w:asciiTheme="majorHAnsi" w:hAnsiTheme="majorHAnsi" w:cstheme="majorHAnsi"/>
        </w:rPr>
        <w:t xml:space="preserve">domácností </w:t>
      </w:r>
      <w:r w:rsidRPr="00FA6B9F">
        <w:rPr>
          <w:rFonts w:asciiTheme="majorHAnsi" w:hAnsiTheme="majorHAnsi" w:cstheme="majorHAnsi"/>
        </w:rPr>
        <w:t xml:space="preserve">uprchlíků a byl </w:t>
      </w:r>
      <w:r w:rsidR="004F7796" w:rsidRPr="00FA6B9F">
        <w:rPr>
          <w:rFonts w:asciiTheme="majorHAnsi" w:hAnsiTheme="majorHAnsi" w:cstheme="majorHAnsi"/>
        </w:rPr>
        <w:t xml:space="preserve">požádán o vyjádření předpokladu, zda si daná domácnost bude moci bydlení po 1.9.2024 dovolit. </w:t>
      </w:r>
      <w:r w:rsidR="0068345E" w:rsidRPr="00FA6B9F">
        <w:rPr>
          <w:rFonts w:asciiTheme="majorHAnsi" w:hAnsiTheme="majorHAnsi" w:cstheme="majorHAnsi"/>
        </w:rPr>
        <w:t xml:space="preserve">V tomto bodě část ubytovatelů komentovala sociální situaci ubytovaných uprchlíků, např. zda nezranitelní členové domácností pracují. Řada ubytovatelů na tomto místě </w:t>
      </w:r>
      <w:r w:rsidR="00325540" w:rsidRPr="00FA6B9F">
        <w:rPr>
          <w:rFonts w:asciiTheme="majorHAnsi" w:hAnsiTheme="majorHAnsi" w:cstheme="majorHAnsi"/>
        </w:rPr>
        <w:t xml:space="preserve">rovněž </w:t>
      </w:r>
      <w:r w:rsidR="0068345E" w:rsidRPr="00FA6B9F">
        <w:rPr>
          <w:rFonts w:asciiTheme="majorHAnsi" w:hAnsiTheme="majorHAnsi" w:cstheme="majorHAnsi"/>
        </w:rPr>
        <w:t xml:space="preserve">přistoupila ke korekci ceny pro domácnost tak, aby cena za ubytování lépe odpovídala předpokládané příjmové realitě. Posouzení, zda se jedná o domácnost ohroženou ztrátou bydlení či nikoliv, je tedy výsledkem úvahy ubytovatele, do které se promítá jak objektivní informace o </w:t>
      </w:r>
      <w:r w:rsidR="00AC270C" w:rsidRPr="00FA6B9F">
        <w:rPr>
          <w:rFonts w:asciiTheme="majorHAnsi" w:hAnsiTheme="majorHAnsi" w:cstheme="majorHAnsi"/>
        </w:rPr>
        <w:t>minimálních dispon</w:t>
      </w:r>
      <w:r w:rsidR="0068345E" w:rsidRPr="00FA6B9F">
        <w:rPr>
          <w:rFonts w:asciiTheme="majorHAnsi" w:hAnsiTheme="majorHAnsi" w:cstheme="majorHAnsi"/>
        </w:rPr>
        <w:t xml:space="preserve">ibilních příjmech via HUD, tak subjektivní vnímání sociální situace domácnosti či obeznámeností s ní. </w:t>
      </w:r>
    </w:p>
    <w:p w14:paraId="42046B08" w14:textId="67B3137C" w:rsidR="00502092" w:rsidRPr="00FA6B9F" w:rsidRDefault="0094201C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>Zde</w:t>
      </w:r>
      <w:r w:rsidR="00950384" w:rsidRPr="00FA6B9F">
        <w:rPr>
          <w:rFonts w:asciiTheme="majorHAnsi" w:hAnsiTheme="majorHAnsi" w:cstheme="majorHAnsi"/>
          <w:sz w:val="20"/>
          <w:szCs w:val="20"/>
        </w:rPr>
        <w:t xml:space="preserve"> je nutné přiznat </w:t>
      </w:r>
      <w:r w:rsidR="0094596F" w:rsidRPr="00FA6B9F">
        <w:rPr>
          <w:rFonts w:asciiTheme="majorHAnsi" w:hAnsiTheme="majorHAnsi" w:cstheme="majorHAnsi"/>
          <w:b/>
          <w:sz w:val="20"/>
          <w:szCs w:val="20"/>
        </w:rPr>
        <w:t>omezení</w:t>
      </w:r>
      <w:r w:rsidR="00950384" w:rsidRPr="00FA6B9F">
        <w:rPr>
          <w:rFonts w:asciiTheme="majorHAnsi" w:hAnsiTheme="majorHAnsi" w:cstheme="majorHAnsi"/>
          <w:b/>
          <w:sz w:val="20"/>
          <w:szCs w:val="20"/>
        </w:rPr>
        <w:t xml:space="preserve"> tohoto přístupu</w:t>
      </w:r>
      <w:r w:rsidR="00950384" w:rsidRPr="00FA6B9F">
        <w:rPr>
          <w:rFonts w:asciiTheme="majorHAnsi" w:hAnsiTheme="majorHAnsi" w:cstheme="majorHAnsi"/>
          <w:sz w:val="20"/>
          <w:szCs w:val="20"/>
        </w:rPr>
        <w:t xml:space="preserve">: na řadě (zejména větších) objektů provozovatelé nedisponují povědomím o situaci domácností, a nebyli proto schopni </w:t>
      </w:r>
      <w:r w:rsidR="00455663">
        <w:rPr>
          <w:rFonts w:asciiTheme="majorHAnsi" w:hAnsiTheme="majorHAnsi" w:cstheme="majorHAnsi"/>
          <w:sz w:val="20"/>
          <w:szCs w:val="20"/>
        </w:rPr>
        <w:t xml:space="preserve">spolehlivě </w:t>
      </w:r>
      <w:r w:rsidR="00950384" w:rsidRPr="00FA6B9F">
        <w:rPr>
          <w:rFonts w:asciiTheme="majorHAnsi" w:hAnsiTheme="majorHAnsi" w:cstheme="majorHAnsi"/>
          <w:sz w:val="20"/>
          <w:szCs w:val="20"/>
        </w:rPr>
        <w:t xml:space="preserve">odhadnout, zda budou ohroženi ztrátou bydlení či nikoliv. V těchto případech označujeme jako ohroženou domácnost každou domácnost, kde součet cen za ubytování členů domácnosti převyšuje součet nezapočitatelných nákladů na bydlení v rámci HUD. Ve výstupu se </w:t>
      </w:r>
      <w:r w:rsidR="0094596F" w:rsidRPr="00FA6B9F">
        <w:rPr>
          <w:rFonts w:asciiTheme="majorHAnsi" w:hAnsiTheme="majorHAnsi" w:cstheme="majorHAnsi"/>
          <w:sz w:val="20"/>
          <w:szCs w:val="20"/>
        </w:rPr>
        <w:t xml:space="preserve">tedy </w:t>
      </w:r>
      <w:r w:rsidR="00950384" w:rsidRPr="00FA6B9F">
        <w:rPr>
          <w:rFonts w:asciiTheme="majorHAnsi" w:hAnsiTheme="majorHAnsi" w:cstheme="majorHAnsi"/>
          <w:sz w:val="20"/>
          <w:szCs w:val="20"/>
        </w:rPr>
        <w:t xml:space="preserve">odráží spíše </w:t>
      </w:r>
      <w:r w:rsidR="0094596F" w:rsidRPr="00FA6B9F">
        <w:rPr>
          <w:rFonts w:asciiTheme="majorHAnsi" w:hAnsiTheme="majorHAnsi" w:cstheme="majorHAnsi"/>
          <w:sz w:val="20"/>
          <w:szCs w:val="20"/>
        </w:rPr>
        <w:t xml:space="preserve">horší scénář, skutečná finanční situace domácností může být lepší díky faktorům, o nichž provozovatelé nemají informace (úspory, příjmy z Ukrajiny či neformálního zaměstnání, nezahrnutí zaměstnaného člena domácnosti do žádosti o HUD apod.). </w:t>
      </w:r>
    </w:p>
    <w:p w14:paraId="672370E1" w14:textId="1B5B5011" w:rsidR="000507D7" w:rsidRPr="00FA6B9F" w:rsidRDefault="000507D7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A6B9F">
        <w:rPr>
          <w:rFonts w:asciiTheme="majorHAnsi" w:hAnsiTheme="majorHAnsi" w:cstheme="majorHAnsi"/>
          <w:sz w:val="20"/>
          <w:szCs w:val="20"/>
        </w:rPr>
        <w:t xml:space="preserve">Na druhou stranu je nutné počítat s tím, že </w:t>
      </w:r>
      <w:r w:rsidRPr="00FA6B9F">
        <w:rPr>
          <w:rFonts w:asciiTheme="majorHAnsi" w:hAnsiTheme="majorHAnsi" w:cstheme="majorHAnsi"/>
          <w:b/>
          <w:sz w:val="20"/>
          <w:szCs w:val="20"/>
        </w:rPr>
        <w:t>ceny ubytování</w:t>
      </w:r>
      <w:r w:rsidRPr="00FA6B9F">
        <w:rPr>
          <w:rFonts w:asciiTheme="majorHAnsi" w:hAnsiTheme="majorHAnsi" w:cstheme="majorHAnsi"/>
          <w:sz w:val="20"/>
          <w:szCs w:val="20"/>
        </w:rPr>
        <w:t xml:space="preserve">, které </w:t>
      </w:r>
      <w:r w:rsidR="000E5FEF" w:rsidRPr="00FA6B9F">
        <w:rPr>
          <w:rFonts w:asciiTheme="majorHAnsi" w:hAnsiTheme="majorHAnsi" w:cstheme="majorHAnsi"/>
          <w:sz w:val="20"/>
          <w:szCs w:val="20"/>
        </w:rPr>
        <w:t xml:space="preserve">někteří </w:t>
      </w:r>
      <w:r w:rsidRPr="00FA6B9F">
        <w:rPr>
          <w:rFonts w:asciiTheme="majorHAnsi" w:hAnsiTheme="majorHAnsi" w:cstheme="majorHAnsi"/>
          <w:sz w:val="20"/>
          <w:szCs w:val="20"/>
        </w:rPr>
        <w:t xml:space="preserve">ubytovatelé stanovili (v řadě případů poprvé během rozhovoru na základě výše uvedených </w:t>
      </w:r>
      <w:r w:rsidR="0094201C" w:rsidRPr="00FA6B9F">
        <w:rPr>
          <w:rFonts w:asciiTheme="majorHAnsi" w:hAnsiTheme="majorHAnsi" w:cstheme="majorHAnsi"/>
          <w:sz w:val="20"/>
          <w:szCs w:val="20"/>
        </w:rPr>
        <w:t xml:space="preserve">společných </w:t>
      </w:r>
      <w:r w:rsidRPr="00FA6B9F">
        <w:rPr>
          <w:rFonts w:asciiTheme="majorHAnsi" w:hAnsiTheme="majorHAnsi" w:cstheme="majorHAnsi"/>
          <w:sz w:val="20"/>
          <w:szCs w:val="20"/>
        </w:rPr>
        <w:t xml:space="preserve">propočtů) </w:t>
      </w:r>
      <w:r w:rsidRPr="00FA6B9F">
        <w:rPr>
          <w:rFonts w:asciiTheme="majorHAnsi" w:hAnsiTheme="majorHAnsi" w:cstheme="majorHAnsi"/>
          <w:b/>
          <w:sz w:val="20"/>
          <w:szCs w:val="20"/>
        </w:rPr>
        <w:t>se ještě změní</w:t>
      </w:r>
      <w:r w:rsidRPr="00FA6B9F">
        <w:rPr>
          <w:rFonts w:asciiTheme="majorHAnsi" w:hAnsiTheme="majorHAnsi" w:cstheme="majorHAnsi"/>
          <w:sz w:val="20"/>
          <w:szCs w:val="20"/>
        </w:rPr>
        <w:t xml:space="preserve"> (</w:t>
      </w:r>
      <w:r w:rsidR="00D43071" w:rsidRPr="00FA6B9F">
        <w:rPr>
          <w:rFonts w:asciiTheme="majorHAnsi" w:hAnsiTheme="majorHAnsi" w:cstheme="majorHAnsi"/>
          <w:sz w:val="20"/>
          <w:szCs w:val="20"/>
        </w:rPr>
        <w:t>patrně</w:t>
      </w:r>
      <w:r w:rsidRPr="00FA6B9F">
        <w:rPr>
          <w:rFonts w:asciiTheme="majorHAnsi" w:hAnsiTheme="majorHAnsi" w:cstheme="majorHAnsi"/>
          <w:sz w:val="20"/>
          <w:szCs w:val="20"/>
        </w:rPr>
        <w:t xml:space="preserve"> směrem nahoru). Část ubytovatelů výslovně uvedla, že cena je spíše orientační s tím, že cenová nabídka bude hostům předložena o prázdninách. </w:t>
      </w:r>
      <w:r w:rsidR="0094201C" w:rsidRPr="00FA6B9F">
        <w:rPr>
          <w:rFonts w:asciiTheme="majorHAnsi" w:hAnsiTheme="majorHAnsi" w:cstheme="majorHAnsi"/>
          <w:sz w:val="20"/>
          <w:szCs w:val="20"/>
        </w:rPr>
        <w:t>Menší č</w:t>
      </w:r>
      <w:r w:rsidR="00D43071" w:rsidRPr="00FA6B9F">
        <w:rPr>
          <w:rFonts w:asciiTheme="majorHAnsi" w:hAnsiTheme="majorHAnsi" w:cstheme="majorHAnsi"/>
          <w:sz w:val="20"/>
          <w:szCs w:val="20"/>
        </w:rPr>
        <w:t>ást ubytovatelů rovněž spekuluje</w:t>
      </w:r>
      <w:r w:rsidRPr="00FA6B9F">
        <w:rPr>
          <w:rFonts w:asciiTheme="majorHAnsi" w:hAnsiTheme="majorHAnsi" w:cstheme="majorHAnsi"/>
          <w:sz w:val="20"/>
          <w:szCs w:val="20"/>
        </w:rPr>
        <w:t xml:space="preserve">, že </w:t>
      </w:r>
      <w:r w:rsidR="0094201C" w:rsidRPr="00FA6B9F">
        <w:rPr>
          <w:rFonts w:asciiTheme="majorHAnsi" w:hAnsiTheme="majorHAnsi" w:cstheme="majorHAnsi"/>
          <w:sz w:val="20"/>
          <w:szCs w:val="20"/>
        </w:rPr>
        <w:t>kompenzační paušál</w:t>
      </w:r>
      <w:r w:rsidRPr="00FA6B9F">
        <w:rPr>
          <w:rFonts w:asciiTheme="majorHAnsi" w:hAnsiTheme="majorHAnsi" w:cstheme="majorHAnsi"/>
          <w:sz w:val="20"/>
          <w:szCs w:val="20"/>
        </w:rPr>
        <w:t xml:space="preserve"> </w:t>
      </w:r>
      <w:r w:rsidR="0094201C" w:rsidRPr="00FA6B9F">
        <w:rPr>
          <w:rFonts w:asciiTheme="majorHAnsi" w:hAnsiTheme="majorHAnsi" w:cstheme="majorHAnsi"/>
          <w:sz w:val="20"/>
          <w:szCs w:val="20"/>
        </w:rPr>
        <w:t>v podobě</w:t>
      </w:r>
      <w:r w:rsidRPr="00FA6B9F">
        <w:rPr>
          <w:rFonts w:asciiTheme="majorHAnsi" w:hAnsiTheme="majorHAnsi" w:cstheme="majorHAnsi"/>
          <w:sz w:val="20"/>
          <w:szCs w:val="20"/>
        </w:rPr>
        <w:t xml:space="preserve"> nezapočitatelných nákladů na bydlení se ještě zvýší, přičemž toto zvýšení se promítne do výsledné ceny. </w:t>
      </w:r>
    </w:p>
    <w:p w14:paraId="3FF07F31" w14:textId="77777777" w:rsidR="00E647E3" w:rsidRDefault="00E647E3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431DF8B4" w14:textId="77777777" w:rsidR="00FA6B9F" w:rsidRDefault="00FA6B9F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FDAEB27" w14:textId="77777777" w:rsidR="00FA6B9F" w:rsidRDefault="00FA6B9F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AFB0B9D" w14:textId="7B276C95" w:rsidR="005726D5" w:rsidRDefault="0033553B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3264C8">
        <w:rPr>
          <w:rFonts w:asciiTheme="majorHAnsi" w:hAnsiTheme="majorHAnsi" w:cstheme="majorHAnsi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DF60C" wp14:editId="6ABDF192">
                <wp:simplePos x="0" y="0"/>
                <wp:positionH relativeFrom="column">
                  <wp:posOffset>5948680</wp:posOffset>
                </wp:positionH>
                <wp:positionV relativeFrom="paragraph">
                  <wp:posOffset>0</wp:posOffset>
                </wp:positionV>
                <wp:extent cx="3502025" cy="5638800"/>
                <wp:effectExtent l="0" t="0" r="2222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563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DB67F" w14:textId="306D299F" w:rsidR="002D3E4C" w:rsidRPr="004F0528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>BEZPROBLÉMOVÉ OBJEKTY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– 18 objektů</w:t>
                            </w:r>
                          </w:p>
                          <w:p w14:paraId="436F5D78" w14:textId="613574AD" w:rsidR="002D3E4C" w:rsidRPr="004F0528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Objekty, ve kterých budou ceny pro zranitelné samoplátce po 1.9.2024 nastaveny tak, že téměř všechny domácnosti si zde budou nadále moci dovolit bydlet a na jejich finanční situaci se prakticky nic nezmění. Typicky se jedná o spíše menší objekty rekreačního charakteru s rodinnou atmosférou. Složení ubytovaných uprchlíků je stabilní, nezřídka zde panují přátelské vztahy s ubytovateli i mezi uprchlíky navzájem. Na těchto objektech žije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460 osob</w:t>
                            </w:r>
                            <w:r w:rsidR="002B1F4C"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, 1 osoba </w:t>
                            </w:r>
                            <w:r w:rsidR="002B1F4C"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čelí </w:t>
                            </w:r>
                            <w:r w:rsidR="002B1F4C"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rizikové situaci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1DC2E00" w14:textId="011BEA38" w:rsidR="002D3E4C" w:rsidRPr="004F0528" w:rsidRDefault="00727816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color w:val="FFC000"/>
                                <w:sz w:val="20"/>
                                <w:szCs w:val="20"/>
                              </w:rPr>
                              <w:t>OBJEKTY S MENŠÍ ČÁSTÍ OSOB V RIZIKOVÉ SITUACI</w:t>
                            </w:r>
                            <w:r w:rsidR="002D3E4C" w:rsidRPr="004F0528">
                              <w:rPr>
                                <w:rFonts w:asciiTheme="majorHAnsi" w:hAnsiTheme="majorHAnsi" w:cstheme="majorHAnsi"/>
                                <w:color w:val="FFC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3E4C"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– 21 objektů</w:t>
                            </w:r>
                          </w:p>
                          <w:p w14:paraId="0AC7D8DC" w14:textId="42340876" w:rsidR="002D3E4C" w:rsidRPr="004F0528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Objekty, na kterých část ubytovaných osob (do 50 %) bude ohrožena nedostatkem finančních prostředků na úhradu bydlení. Typickým důvodem je paušální cena za dvojlůžkový pokoj, který obývá pouze 1 osoba</w:t>
                            </w:r>
                            <w:r w:rsidR="00462F8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, případně cenotvorba nezohledňující logiku kompenzačního paušálu (např. nízké ceny pro děti a vyšší ceny pro dospělé bez ohledu na zranitelnost)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Na těchto objektech žije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744 osob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z nichž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riziku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čelí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165 osob v 89 domácnostech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AFED5F2" w14:textId="21B9A028" w:rsidR="00900AE4" w:rsidRPr="002B1F4C" w:rsidRDefault="00900AE4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F0528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OBJEKTY S VĚTŠINOU OSOB V RIZIKOVÉ SITUACI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052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– 17 objektů</w:t>
                            </w:r>
                          </w:p>
                          <w:p w14:paraId="2B2A7226" w14:textId="2B4D9E15" w:rsidR="00900AE4" w:rsidRPr="002B1F4C" w:rsidRDefault="00BE6EA5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2B1F4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Objekty, na kterých bude větší část (nad 50 %) osob v rizikové situaci, ať už kvůli vysokým cenám či možnému ukončení ubytování. Na těchto objektech žije </w:t>
                            </w:r>
                            <w:r w:rsidRPr="002B1F4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497</w:t>
                            </w:r>
                            <w:r w:rsidR="00A42AAF" w:rsidRPr="002B1F4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osob</w:t>
                            </w:r>
                            <w:r w:rsidRPr="002B1F4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z nichž riziku čelí </w:t>
                            </w:r>
                            <w:r w:rsidR="002F5752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403 osob v </w:t>
                            </w:r>
                            <w:r w:rsidRPr="002B1F4C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158 domácnostech</w:t>
                            </w:r>
                            <w:r w:rsidRPr="002B1F4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DF60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68.4pt;margin-top:0;width:275.75pt;height:44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" strokecolor="white [3212]">
                <v:textbox>
                  <w:txbxContent>
                    <w:p w14:paraId="3A3DB67F" w14:textId="306D299F" w:rsidR="002D3E4C" w:rsidRPr="004F0528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F0528">
                        <w:rPr>
                          <w:rFonts w:asciiTheme="majorHAnsi" w:hAnsiTheme="majorHAnsi" w:cstheme="majorHAnsi"/>
                          <w:b/>
                          <w:color w:val="5B9BD5" w:themeColor="accent1"/>
                          <w:sz w:val="20"/>
                          <w:szCs w:val="20"/>
                        </w:rPr>
                        <w:t>BEZPROBLÉMOVÉ OBJEKTY</w:t>
                      </w:r>
                      <w:r w:rsidRPr="004F0528">
                        <w:rPr>
                          <w:rFonts w:asciiTheme="majorHAnsi" w:hAnsiTheme="majorHAnsi" w:cstheme="majorHAnsi"/>
                          <w:color w:val="5B9BD5" w:themeColor="accent1"/>
                          <w:sz w:val="20"/>
                          <w:szCs w:val="20"/>
                        </w:rPr>
                        <w:t xml:space="preserve"> 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– 18 objektů</w:t>
                      </w:r>
                    </w:p>
                    <w:p w14:paraId="436F5D78" w14:textId="613574AD" w:rsidR="002D3E4C" w:rsidRPr="004F0528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Objekty, ve kterých budou ceny pro zranitelné samoplátce po 1.9.2024 nastaveny tak, že téměř všechny domácnosti si zde budou nadále moci dovolit bydlet a na jejich finanční situaci se prakticky nic nezmění. Typicky se jedná o spíše menší objekty rekreačního charakteru s rodinnou atmosférou. Složení ubytovaných uprchlíků je stabilní, nezřídka zde panují přátelské vztahy s ubytovateli i mezi uprchlíky navzájem. Na těchto objektech žije </w:t>
                      </w:r>
                      <w:r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460 osob</w:t>
                      </w:r>
                      <w:r w:rsidR="002B1F4C"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, 1 osoba </w:t>
                      </w:r>
                      <w:r w:rsidR="002B1F4C"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čelí </w:t>
                      </w:r>
                      <w:r w:rsidR="002B1F4C"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rizikové situaci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1DC2E00" w14:textId="011BEA38" w:rsidR="002D3E4C" w:rsidRPr="004F0528" w:rsidRDefault="00727816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F0528">
                        <w:rPr>
                          <w:rFonts w:asciiTheme="majorHAnsi" w:hAnsiTheme="majorHAnsi" w:cstheme="majorHAnsi"/>
                          <w:b/>
                          <w:color w:val="FFC000"/>
                          <w:sz w:val="20"/>
                          <w:szCs w:val="20"/>
                        </w:rPr>
                        <w:t>OBJEKTY S MENŠÍ ČÁSTÍ OSOB V RIZIKOVÉ SITUACI</w:t>
                      </w:r>
                      <w:r w:rsidR="002D3E4C" w:rsidRPr="004F0528">
                        <w:rPr>
                          <w:rFonts w:asciiTheme="majorHAnsi" w:hAnsiTheme="majorHAnsi" w:cstheme="majorHAnsi"/>
                          <w:color w:val="FFC000"/>
                          <w:sz w:val="20"/>
                          <w:szCs w:val="20"/>
                        </w:rPr>
                        <w:t xml:space="preserve"> </w:t>
                      </w:r>
                      <w:r w:rsidR="002D3E4C"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– 21 objektů</w:t>
                      </w:r>
                    </w:p>
                    <w:p w14:paraId="0AC7D8DC" w14:textId="42340876" w:rsidR="002D3E4C" w:rsidRPr="004F0528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Objekty, na kterých část ubytovaných osob (do 50 %) bude ohrožena nedostatkem finančních prostředků na úhradu bydlení. Typickým důvodem je paušální cena za dvojlůžkový pokoj, který obývá pouze 1 osoba</w:t>
                      </w:r>
                      <w:r w:rsidR="00462F8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, případně cenotvorba nezohledňující logiku kompenzačního paušálu (např. nízké ceny pro děti a vyšší ceny pro dospělé bez ohledu na zranitelnost)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Na těchto objektech žije </w:t>
                      </w:r>
                      <w:r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744 osob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z nichž </w:t>
                      </w:r>
                      <w:r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riziku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čelí </w:t>
                      </w:r>
                      <w:r w:rsidRPr="004F052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165 osob v 89 domácnostech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AFED5F2" w14:textId="21B9A028" w:rsidR="00900AE4" w:rsidRPr="002B1F4C" w:rsidRDefault="00900AE4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F0528">
                        <w:rPr>
                          <w:rFonts w:asciiTheme="majorHAnsi" w:hAnsiTheme="majorHAnsi" w:cstheme="majorHAnsi"/>
                          <w:b/>
                          <w:color w:val="FF0000"/>
                          <w:sz w:val="20"/>
                          <w:szCs w:val="20"/>
                        </w:rPr>
                        <w:t>OBJEKTY S VĚTŠINOU OSOB V RIZIKOVÉ SITUACI</w:t>
                      </w:r>
                      <w:r w:rsidRPr="004F0528"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4F052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– 17 objektů</w:t>
                      </w:r>
                    </w:p>
                    <w:p w14:paraId="2B2A7226" w14:textId="2B4D9E15" w:rsidR="00900AE4" w:rsidRPr="002B1F4C" w:rsidRDefault="00BE6EA5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2B1F4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Objekty, na kterých bude větší část (nad 50 %) osob v rizikové situaci, ať už kvůli vysokým cenám či možnému ukončení ubytování. Na těchto objektech žije </w:t>
                      </w:r>
                      <w:r w:rsidRPr="002B1F4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497</w:t>
                      </w:r>
                      <w:r w:rsidR="00A42AAF" w:rsidRPr="002B1F4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osob</w:t>
                      </w:r>
                      <w:r w:rsidRPr="002B1F4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z nichž riziku čelí </w:t>
                      </w:r>
                      <w:r w:rsidR="002F5752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403 osob v </w:t>
                      </w:r>
                      <w:r w:rsidRPr="002B1F4C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158 domácnostech</w:t>
                      </w:r>
                      <w:r w:rsidRPr="002B1F4C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6B9F">
        <w:rPr>
          <w:rFonts w:asciiTheme="majorHAnsi" w:hAnsiTheme="majorHAnsi" w:cstheme="majorHAnsi"/>
          <w:b/>
          <w:sz w:val="28"/>
          <w:szCs w:val="28"/>
        </w:rPr>
        <w:t>TYPOLOGIE OBJEKTŮ</w:t>
      </w:r>
    </w:p>
    <w:p w14:paraId="22E0279D" w14:textId="77777777" w:rsidR="002F5752" w:rsidRDefault="002F5752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A79C051" w14:textId="7CF168A6" w:rsidR="00FA6B9F" w:rsidRDefault="008A4EE4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8A4EE4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DB2E63D" wp14:editId="31C4841B">
            <wp:extent cx="2581910" cy="2785534"/>
            <wp:effectExtent l="0" t="0" r="8890" b="0"/>
            <wp:docPr id="31" name="Graf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F5752" w:rsidRPr="00FA6B9F">
        <w:rPr>
          <w:noProof/>
          <w:lang w:eastAsia="cs-CZ"/>
        </w:rPr>
        <w:drawing>
          <wp:inline distT="0" distB="0" distL="0" distR="0" wp14:anchorId="5448A80E" wp14:editId="18FDCF61">
            <wp:extent cx="2967794" cy="2788285"/>
            <wp:effectExtent l="0" t="0" r="4445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A00DE3" w14:textId="0EFED497" w:rsidR="00FA6B9F" w:rsidRDefault="00FA6B9F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6D6FC80F" w14:textId="77777777" w:rsidR="00E548A5" w:rsidRDefault="00E548A5" w:rsidP="00E84A7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5C609691" w14:textId="04C36C89" w:rsidR="00B43D22" w:rsidRPr="000A603A" w:rsidRDefault="000A603A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603A">
        <w:rPr>
          <w:rFonts w:asciiTheme="majorHAnsi" w:hAnsiTheme="majorHAnsi" w:cstheme="majorHAnsi"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65F619" wp14:editId="29542FF0">
                <wp:simplePos x="0" y="0"/>
                <wp:positionH relativeFrom="column">
                  <wp:posOffset>3386455</wp:posOffset>
                </wp:positionH>
                <wp:positionV relativeFrom="paragraph">
                  <wp:posOffset>0</wp:posOffset>
                </wp:positionV>
                <wp:extent cx="5495925" cy="4705350"/>
                <wp:effectExtent l="0" t="0" r="9525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70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6B85D" w14:textId="2BED1519" w:rsidR="002D3E4C" w:rsidRPr="00FF2FA1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Z celkově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552 domácností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které se podařilo rozklíčovat, jich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304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není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změnami v podpoře ubytování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ohroženo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Nejčastějším typem domácnosti je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samostatně žijící zranitelná osoba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(1Z - 115 osob, 21 %), dále domácnost 2 zranitelných osob (2Z, 82 domácností, 15 %), domácnost 1 zranitelné a 1 nezranitelné osoby (1Z+1N, 74 domácností, 13 %). </w:t>
                            </w:r>
                          </w:p>
                          <w:p w14:paraId="14D73F46" w14:textId="77777777" w:rsidR="002D3E4C" w:rsidRPr="00FF2FA1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OHROŽENÉ DOMÁCNOSTI</w:t>
                            </w:r>
                          </w:p>
                          <w:p w14:paraId="72CBD74F" w14:textId="625ED3A2" w:rsidR="002D3E4C" w:rsidRPr="00FF2FA1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248 domácností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je při současné výši nezapočitatelného nákladu na bydlení od 1. září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ohroženo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nedostatkem finančních prostředků na úhradu bydlení. V těchto domácnostech žije celkem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569 osob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. Nejčastějším typem ohrožené domácnosti je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samostatná domácnost zranitelné osoby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(1Z – 96 osob - 39 %). Spolu se společnou domácností dvou zranitelných osob (2Z, 30 domácností - 12 %) a jedné zranitelné + jedné nezranitelné osoby (1Z+1N, 24 domácností  - 10 %) tvoří tyto typy domácností téměř dvě třetiny ohrožených domácností.</w:t>
                            </w:r>
                          </w:p>
                          <w:p w14:paraId="73995D91" w14:textId="7C74F442" w:rsidR="002D3E4C" w:rsidRPr="00FF2FA1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Největší podíl mezi samostatně žijícími zranitelnými osobami v rizikové situaci tvoří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senioři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(63 %) a 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invalidé</w:t>
                            </w:r>
                            <w:r w:rsidRPr="00FF2FA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(25 %). </w:t>
                            </w:r>
                          </w:p>
                          <w:p w14:paraId="6CB2FCA3" w14:textId="1C9A55D9" w:rsidR="002D3E4C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     </w:t>
                            </w:r>
                            <w:r w:rsidRPr="00510FFF"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12659F2" wp14:editId="6F9B04EB">
                                  <wp:extent cx="4144374" cy="1619250"/>
                                  <wp:effectExtent l="0" t="0" r="8890" b="0"/>
                                  <wp:docPr id="23" name="Obrázek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8804" cy="1620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14:paraId="2992DD19" w14:textId="77777777" w:rsidR="002D3E4C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238C082" w14:textId="77777777" w:rsidR="002D3E4C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3DE616" w14:textId="77777777" w:rsidR="002D3E4C" w:rsidRPr="005726D5" w:rsidRDefault="002D3E4C" w:rsidP="00E84A7B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F619" id="_x0000_s1027" type="#_x0000_t202" style="position:absolute;left:0;text-align:left;margin-left:266.65pt;margin-top:0;width:432.75pt;height:3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" stroked="f">
                <v:textbox>
                  <w:txbxContent>
                    <w:p w14:paraId="3F26B85D" w14:textId="2BED1519" w:rsidR="002D3E4C" w:rsidRPr="00FF2FA1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Z celkově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552 domácností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které se podařilo rozklíčovat, jich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304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není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změnami v podpoře ubytování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ohroženo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Nejčastějším typem domácnosti je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samostatně žijící zranitelná osoba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(1Z - 115 osob, 21 %), dále domácnost 2 zranitelných osob (2Z, 82 domácností, 15 %), domácnost 1 zranitelné a 1 nezranitelné osoby (1Z+1N, 74 domácností, 13 %). </w:t>
                      </w:r>
                    </w:p>
                    <w:p w14:paraId="14D73F46" w14:textId="77777777" w:rsidR="002D3E4C" w:rsidRPr="00FF2FA1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OHROŽENÉ DOMÁCNOSTI</w:t>
                      </w:r>
                    </w:p>
                    <w:p w14:paraId="72CBD74F" w14:textId="625ED3A2" w:rsidR="002D3E4C" w:rsidRPr="00FF2FA1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248 domácností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je při současné výši nezapočitatelného nákladu na bydlení od 1. září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ohroženo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nedostatkem finančních prostředků na úhradu bydlení. V těchto domácnostech žije celkem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569 osob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. Nejčastějším typem ohrožené domácnosti je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samostatná domácnost zranitelné osoby 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(1Z – 96 osob - 39 %). Spolu se společnou domácností dvou zranitelných osob (2Z, 30 domácností - 12 %) a jedné zranitelné + jedné nezranitelné osoby (1Z+1N, 24 domácností  - 10 %) tvoří tyto typy domácností téměř dvě třetiny ohrožených domácností.</w:t>
                      </w:r>
                    </w:p>
                    <w:p w14:paraId="73995D91" w14:textId="7C74F442" w:rsidR="002D3E4C" w:rsidRPr="00FF2FA1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Největší podíl mezi samostatně žijícími zranitelnými osobami v rizikové situaci tvoří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senioři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(63 %) a </w:t>
                      </w:r>
                      <w:r w:rsidRPr="00FF2FA1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invalidé</w:t>
                      </w:r>
                      <w:r w:rsidRPr="00FF2FA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(25 %). </w:t>
                      </w:r>
                    </w:p>
                    <w:p w14:paraId="6CB2FCA3" w14:textId="1C9A55D9" w:rsidR="002D3E4C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          </w:t>
                      </w:r>
                      <w:r w:rsidRPr="00510FFF"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12659F2" wp14:editId="6F9B04EB">
                            <wp:extent cx="4144374" cy="1619250"/>
                            <wp:effectExtent l="0" t="0" r="8890" b="0"/>
                            <wp:docPr id="23" name="Obráze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8804" cy="1620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14:paraId="2992DD19" w14:textId="77777777" w:rsidR="002D3E4C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0238C082" w14:textId="77777777" w:rsidR="002D3E4C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63DE616" w14:textId="77777777" w:rsidR="002D3E4C" w:rsidRPr="005726D5" w:rsidRDefault="002D3E4C" w:rsidP="00E84A7B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55D1" w:rsidRPr="000A603A">
        <w:rPr>
          <w:rFonts w:asciiTheme="majorHAnsi" w:hAnsiTheme="majorHAnsi" w:cstheme="majorHAnsi"/>
          <w:b/>
          <w:sz w:val="28"/>
          <w:szCs w:val="28"/>
        </w:rPr>
        <w:t>SLOŽENÍ DOMÁCNOSTÍ</w:t>
      </w:r>
      <w:r w:rsidR="009E7577" w:rsidRPr="000A603A">
        <w:rPr>
          <w:rFonts w:asciiTheme="majorHAnsi" w:hAnsiTheme="majorHAnsi" w:cstheme="majorHAnsi"/>
          <w:b/>
          <w:sz w:val="28"/>
          <w:szCs w:val="28"/>
        </w:rPr>
        <w:t xml:space="preserve"> NA UBYTOVNÁCH</w:t>
      </w:r>
    </w:p>
    <w:p w14:paraId="60EF2AD4" w14:textId="6B249431" w:rsidR="009E7577" w:rsidRDefault="00A74F20" w:rsidP="00E84A7B">
      <w:pPr>
        <w:spacing w:line="240" w:lineRule="auto"/>
        <w:jc w:val="both"/>
        <w:rPr>
          <w:rFonts w:asciiTheme="majorHAnsi" w:hAnsiTheme="majorHAnsi" w:cstheme="majorHAnsi"/>
          <w:b/>
        </w:rPr>
      </w:pPr>
      <w:r>
        <w:rPr>
          <w:noProof/>
          <w:lang w:eastAsia="cs-CZ"/>
        </w:rPr>
        <w:drawing>
          <wp:inline distT="0" distB="0" distL="0" distR="0" wp14:anchorId="3FBB4D26" wp14:editId="0DF95E56">
            <wp:extent cx="3171825" cy="405765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A0D7F7" w14:textId="05F713AC" w:rsidR="009E7577" w:rsidRPr="000A603A" w:rsidRDefault="009E7577" w:rsidP="00E84A7B">
      <w:pPr>
        <w:spacing w:line="240" w:lineRule="auto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Y="29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426"/>
        <w:gridCol w:w="458"/>
        <w:gridCol w:w="593"/>
        <w:gridCol w:w="593"/>
        <w:gridCol w:w="593"/>
        <w:gridCol w:w="456"/>
        <w:gridCol w:w="425"/>
        <w:gridCol w:w="456"/>
        <w:gridCol w:w="592"/>
        <w:gridCol w:w="592"/>
        <w:gridCol w:w="486"/>
        <w:gridCol w:w="257"/>
        <w:gridCol w:w="592"/>
        <w:gridCol w:w="592"/>
        <w:gridCol w:w="592"/>
        <w:gridCol w:w="519"/>
        <w:gridCol w:w="435"/>
        <w:gridCol w:w="592"/>
        <w:gridCol w:w="501"/>
        <w:gridCol w:w="356"/>
        <w:gridCol w:w="592"/>
        <w:gridCol w:w="592"/>
        <w:gridCol w:w="356"/>
        <w:gridCol w:w="501"/>
        <w:gridCol w:w="356"/>
        <w:gridCol w:w="362"/>
      </w:tblGrid>
      <w:tr w:rsidR="000A603A" w:rsidRPr="00B43D22" w14:paraId="22920005" w14:textId="77777777" w:rsidTr="000A603A">
        <w:trPr>
          <w:trHeight w:val="300"/>
        </w:trPr>
        <w:tc>
          <w:tcPr>
            <w:tcW w:w="562" w:type="dxa"/>
            <w:hideMark/>
          </w:tcPr>
          <w:p w14:paraId="6311863A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b/>
                <w:sz w:val="14"/>
                <w:szCs w:val="14"/>
              </w:rPr>
              <w:t>TYP</w:t>
            </w:r>
          </w:p>
        </w:tc>
        <w:tc>
          <w:tcPr>
            <w:tcW w:w="567" w:type="dxa"/>
            <w:hideMark/>
          </w:tcPr>
          <w:p w14:paraId="32573ADC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1Z</w:t>
            </w:r>
          </w:p>
        </w:tc>
        <w:tc>
          <w:tcPr>
            <w:tcW w:w="426" w:type="dxa"/>
            <w:hideMark/>
          </w:tcPr>
          <w:p w14:paraId="5779D0F4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1N</w:t>
            </w:r>
          </w:p>
        </w:tc>
        <w:tc>
          <w:tcPr>
            <w:tcW w:w="458" w:type="dxa"/>
            <w:hideMark/>
          </w:tcPr>
          <w:p w14:paraId="775201F8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1Z+1N</w:t>
            </w:r>
          </w:p>
        </w:tc>
        <w:tc>
          <w:tcPr>
            <w:tcW w:w="593" w:type="dxa"/>
            <w:hideMark/>
          </w:tcPr>
          <w:p w14:paraId="2022856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1Z+2N</w:t>
            </w:r>
          </w:p>
        </w:tc>
        <w:tc>
          <w:tcPr>
            <w:tcW w:w="593" w:type="dxa"/>
            <w:hideMark/>
          </w:tcPr>
          <w:p w14:paraId="676563AA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1Z+3N</w:t>
            </w:r>
          </w:p>
        </w:tc>
        <w:tc>
          <w:tcPr>
            <w:tcW w:w="593" w:type="dxa"/>
            <w:hideMark/>
          </w:tcPr>
          <w:p w14:paraId="37AD4C05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1Z+4N</w:t>
            </w:r>
          </w:p>
        </w:tc>
        <w:tc>
          <w:tcPr>
            <w:tcW w:w="456" w:type="dxa"/>
            <w:hideMark/>
          </w:tcPr>
          <w:p w14:paraId="0E4A3EC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2Z</w:t>
            </w:r>
          </w:p>
        </w:tc>
        <w:tc>
          <w:tcPr>
            <w:tcW w:w="425" w:type="dxa"/>
            <w:hideMark/>
          </w:tcPr>
          <w:p w14:paraId="5157EFE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2N</w:t>
            </w:r>
          </w:p>
        </w:tc>
        <w:tc>
          <w:tcPr>
            <w:tcW w:w="456" w:type="dxa"/>
            <w:hideMark/>
          </w:tcPr>
          <w:p w14:paraId="359C2C7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2Z+1N</w:t>
            </w:r>
          </w:p>
        </w:tc>
        <w:tc>
          <w:tcPr>
            <w:tcW w:w="592" w:type="dxa"/>
            <w:hideMark/>
          </w:tcPr>
          <w:p w14:paraId="4361C09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2Z+2N</w:t>
            </w:r>
          </w:p>
        </w:tc>
        <w:tc>
          <w:tcPr>
            <w:tcW w:w="592" w:type="dxa"/>
            <w:hideMark/>
          </w:tcPr>
          <w:p w14:paraId="182757E0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2Z+3N</w:t>
            </w:r>
          </w:p>
        </w:tc>
        <w:tc>
          <w:tcPr>
            <w:tcW w:w="486" w:type="dxa"/>
            <w:hideMark/>
          </w:tcPr>
          <w:p w14:paraId="3862E41F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3Z</w:t>
            </w:r>
          </w:p>
        </w:tc>
        <w:tc>
          <w:tcPr>
            <w:tcW w:w="257" w:type="dxa"/>
            <w:hideMark/>
          </w:tcPr>
          <w:p w14:paraId="44D6587F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3N</w:t>
            </w:r>
          </w:p>
        </w:tc>
        <w:tc>
          <w:tcPr>
            <w:tcW w:w="592" w:type="dxa"/>
            <w:hideMark/>
          </w:tcPr>
          <w:p w14:paraId="6E0DD4C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3Z+1N</w:t>
            </w:r>
          </w:p>
        </w:tc>
        <w:tc>
          <w:tcPr>
            <w:tcW w:w="592" w:type="dxa"/>
            <w:hideMark/>
          </w:tcPr>
          <w:p w14:paraId="23A9C66B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3Z+2N</w:t>
            </w:r>
          </w:p>
        </w:tc>
        <w:tc>
          <w:tcPr>
            <w:tcW w:w="592" w:type="dxa"/>
            <w:hideMark/>
          </w:tcPr>
          <w:p w14:paraId="432DB9C8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3Z+3N</w:t>
            </w:r>
          </w:p>
        </w:tc>
        <w:tc>
          <w:tcPr>
            <w:tcW w:w="519" w:type="dxa"/>
            <w:hideMark/>
          </w:tcPr>
          <w:p w14:paraId="4C3D0F5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4Z</w:t>
            </w:r>
          </w:p>
        </w:tc>
        <w:tc>
          <w:tcPr>
            <w:tcW w:w="435" w:type="dxa"/>
            <w:hideMark/>
          </w:tcPr>
          <w:p w14:paraId="5D83373A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4Z+1N</w:t>
            </w:r>
          </w:p>
        </w:tc>
        <w:tc>
          <w:tcPr>
            <w:tcW w:w="592" w:type="dxa"/>
            <w:hideMark/>
          </w:tcPr>
          <w:p w14:paraId="0DEAA11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4Z+2N</w:t>
            </w:r>
          </w:p>
        </w:tc>
        <w:tc>
          <w:tcPr>
            <w:tcW w:w="501" w:type="dxa"/>
            <w:hideMark/>
          </w:tcPr>
          <w:p w14:paraId="7D337E5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4Z+4</w:t>
            </w:r>
          </w:p>
        </w:tc>
        <w:tc>
          <w:tcPr>
            <w:tcW w:w="356" w:type="dxa"/>
            <w:hideMark/>
          </w:tcPr>
          <w:p w14:paraId="3B83DC20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5Z</w:t>
            </w:r>
          </w:p>
        </w:tc>
        <w:tc>
          <w:tcPr>
            <w:tcW w:w="592" w:type="dxa"/>
            <w:hideMark/>
          </w:tcPr>
          <w:p w14:paraId="4CA09AC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5Z+1N</w:t>
            </w:r>
          </w:p>
        </w:tc>
        <w:tc>
          <w:tcPr>
            <w:tcW w:w="592" w:type="dxa"/>
            <w:hideMark/>
          </w:tcPr>
          <w:p w14:paraId="485DC3D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5Z+2N</w:t>
            </w:r>
          </w:p>
        </w:tc>
        <w:tc>
          <w:tcPr>
            <w:tcW w:w="356" w:type="dxa"/>
            <w:hideMark/>
          </w:tcPr>
          <w:p w14:paraId="502FE8C0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6Z</w:t>
            </w:r>
          </w:p>
        </w:tc>
        <w:tc>
          <w:tcPr>
            <w:tcW w:w="501" w:type="dxa"/>
            <w:hideMark/>
          </w:tcPr>
          <w:p w14:paraId="5900E41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6Z+1</w:t>
            </w:r>
          </w:p>
        </w:tc>
        <w:tc>
          <w:tcPr>
            <w:tcW w:w="356" w:type="dxa"/>
            <w:hideMark/>
          </w:tcPr>
          <w:p w14:paraId="123A439C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8Z</w:t>
            </w:r>
          </w:p>
        </w:tc>
        <w:tc>
          <w:tcPr>
            <w:tcW w:w="362" w:type="dxa"/>
            <w:hideMark/>
          </w:tcPr>
          <w:p w14:paraId="60406C92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11 Z</w:t>
            </w:r>
          </w:p>
        </w:tc>
      </w:tr>
      <w:tr w:rsidR="000A603A" w:rsidRPr="00B43D22" w14:paraId="116866C5" w14:textId="77777777" w:rsidTr="000A603A">
        <w:trPr>
          <w:trHeight w:val="300"/>
        </w:trPr>
        <w:tc>
          <w:tcPr>
            <w:tcW w:w="562" w:type="dxa"/>
            <w:hideMark/>
          </w:tcPr>
          <w:p w14:paraId="561797A2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n</w:t>
            </w:r>
          </w:p>
        </w:tc>
        <w:tc>
          <w:tcPr>
            <w:tcW w:w="567" w:type="dxa"/>
            <w:hideMark/>
          </w:tcPr>
          <w:p w14:paraId="6220F73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115</w:t>
            </w:r>
          </w:p>
        </w:tc>
        <w:tc>
          <w:tcPr>
            <w:tcW w:w="426" w:type="dxa"/>
            <w:hideMark/>
          </w:tcPr>
          <w:p w14:paraId="25B80EBC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23</w:t>
            </w:r>
          </w:p>
        </w:tc>
        <w:tc>
          <w:tcPr>
            <w:tcW w:w="458" w:type="dxa"/>
            <w:hideMark/>
          </w:tcPr>
          <w:p w14:paraId="211A0669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74</w:t>
            </w:r>
          </w:p>
        </w:tc>
        <w:tc>
          <w:tcPr>
            <w:tcW w:w="593" w:type="dxa"/>
            <w:hideMark/>
          </w:tcPr>
          <w:p w14:paraId="7E74A1E3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34</w:t>
            </w:r>
          </w:p>
        </w:tc>
        <w:tc>
          <w:tcPr>
            <w:tcW w:w="593" w:type="dxa"/>
            <w:hideMark/>
          </w:tcPr>
          <w:p w14:paraId="5B738710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</w:t>
            </w:r>
          </w:p>
        </w:tc>
        <w:tc>
          <w:tcPr>
            <w:tcW w:w="593" w:type="dxa"/>
            <w:hideMark/>
          </w:tcPr>
          <w:p w14:paraId="7A11458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456" w:type="dxa"/>
            <w:hideMark/>
          </w:tcPr>
          <w:p w14:paraId="03A64323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82</w:t>
            </w:r>
          </w:p>
        </w:tc>
        <w:tc>
          <w:tcPr>
            <w:tcW w:w="425" w:type="dxa"/>
            <w:hideMark/>
          </w:tcPr>
          <w:p w14:paraId="1C6A5495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16</w:t>
            </w:r>
          </w:p>
        </w:tc>
        <w:tc>
          <w:tcPr>
            <w:tcW w:w="456" w:type="dxa"/>
            <w:hideMark/>
          </w:tcPr>
          <w:p w14:paraId="363B9AD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55</w:t>
            </w:r>
          </w:p>
        </w:tc>
        <w:tc>
          <w:tcPr>
            <w:tcW w:w="592" w:type="dxa"/>
            <w:hideMark/>
          </w:tcPr>
          <w:p w14:paraId="27AF10BB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27</w:t>
            </w:r>
          </w:p>
        </w:tc>
        <w:tc>
          <w:tcPr>
            <w:tcW w:w="592" w:type="dxa"/>
            <w:hideMark/>
          </w:tcPr>
          <w:p w14:paraId="02219062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486" w:type="dxa"/>
            <w:hideMark/>
          </w:tcPr>
          <w:p w14:paraId="5CACA6CA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23</w:t>
            </w:r>
          </w:p>
        </w:tc>
        <w:tc>
          <w:tcPr>
            <w:tcW w:w="257" w:type="dxa"/>
            <w:hideMark/>
          </w:tcPr>
          <w:p w14:paraId="66876D26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592" w:type="dxa"/>
            <w:hideMark/>
          </w:tcPr>
          <w:p w14:paraId="74732C82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38</w:t>
            </w:r>
          </w:p>
        </w:tc>
        <w:tc>
          <w:tcPr>
            <w:tcW w:w="592" w:type="dxa"/>
            <w:hideMark/>
          </w:tcPr>
          <w:p w14:paraId="017F720A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4</w:t>
            </w:r>
          </w:p>
        </w:tc>
        <w:tc>
          <w:tcPr>
            <w:tcW w:w="592" w:type="dxa"/>
            <w:hideMark/>
          </w:tcPr>
          <w:p w14:paraId="11469206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519" w:type="dxa"/>
            <w:hideMark/>
          </w:tcPr>
          <w:p w14:paraId="5B5C9FFC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15</w:t>
            </w:r>
          </w:p>
        </w:tc>
        <w:tc>
          <w:tcPr>
            <w:tcW w:w="435" w:type="dxa"/>
            <w:hideMark/>
          </w:tcPr>
          <w:p w14:paraId="0B72678C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14</w:t>
            </w:r>
          </w:p>
        </w:tc>
        <w:tc>
          <w:tcPr>
            <w:tcW w:w="592" w:type="dxa"/>
            <w:hideMark/>
          </w:tcPr>
          <w:p w14:paraId="3EFB0B53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501" w:type="dxa"/>
            <w:hideMark/>
          </w:tcPr>
          <w:p w14:paraId="3FEE4219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56" w:type="dxa"/>
            <w:hideMark/>
          </w:tcPr>
          <w:p w14:paraId="326A95D8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5</w:t>
            </w:r>
          </w:p>
        </w:tc>
        <w:tc>
          <w:tcPr>
            <w:tcW w:w="592" w:type="dxa"/>
            <w:hideMark/>
          </w:tcPr>
          <w:p w14:paraId="3E03545D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7</w:t>
            </w:r>
          </w:p>
        </w:tc>
        <w:tc>
          <w:tcPr>
            <w:tcW w:w="592" w:type="dxa"/>
            <w:hideMark/>
          </w:tcPr>
          <w:p w14:paraId="20C845E9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356" w:type="dxa"/>
            <w:hideMark/>
          </w:tcPr>
          <w:p w14:paraId="3E2EB21E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501" w:type="dxa"/>
            <w:hideMark/>
          </w:tcPr>
          <w:p w14:paraId="207404C3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56" w:type="dxa"/>
            <w:hideMark/>
          </w:tcPr>
          <w:p w14:paraId="1DE77AD8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62" w:type="dxa"/>
            <w:hideMark/>
          </w:tcPr>
          <w:p w14:paraId="54606751" w14:textId="77777777" w:rsidR="000A603A" w:rsidRPr="00B43D22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B43D22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</w:tr>
      <w:tr w:rsidR="000A603A" w:rsidRPr="00B43D22" w14:paraId="7C6C66B4" w14:textId="77777777" w:rsidTr="000A603A">
        <w:trPr>
          <w:trHeight w:val="300"/>
        </w:trPr>
        <w:tc>
          <w:tcPr>
            <w:tcW w:w="562" w:type="dxa"/>
          </w:tcPr>
          <w:p w14:paraId="6D3B4CF6" w14:textId="77777777" w:rsidR="000A603A" w:rsidRDefault="000A603A" w:rsidP="00E84A7B">
            <w:pPr>
              <w:jc w:val="both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Ohož</w:t>
            </w:r>
            <w:proofErr w:type="spellEnd"/>
            <w:r>
              <w:rPr>
                <w:rFonts w:asciiTheme="majorHAnsi" w:hAnsiTheme="majorHAnsi" w:cstheme="majorHAnsi"/>
                <w:b/>
                <w:sz w:val="14"/>
                <w:szCs w:val="14"/>
              </w:rPr>
              <w:t>.</w:t>
            </w:r>
          </w:p>
        </w:tc>
        <w:tc>
          <w:tcPr>
            <w:tcW w:w="567" w:type="dxa"/>
          </w:tcPr>
          <w:p w14:paraId="17045874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96</w:t>
            </w:r>
          </w:p>
        </w:tc>
        <w:tc>
          <w:tcPr>
            <w:tcW w:w="426" w:type="dxa"/>
          </w:tcPr>
          <w:p w14:paraId="1CC220F3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7</w:t>
            </w:r>
          </w:p>
        </w:tc>
        <w:tc>
          <w:tcPr>
            <w:tcW w:w="458" w:type="dxa"/>
          </w:tcPr>
          <w:p w14:paraId="5E76D6B4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24</w:t>
            </w:r>
          </w:p>
        </w:tc>
        <w:tc>
          <w:tcPr>
            <w:tcW w:w="593" w:type="dxa"/>
          </w:tcPr>
          <w:p w14:paraId="10179BB9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15</w:t>
            </w:r>
          </w:p>
        </w:tc>
        <w:tc>
          <w:tcPr>
            <w:tcW w:w="593" w:type="dxa"/>
          </w:tcPr>
          <w:p w14:paraId="74BDC3FF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3</w:t>
            </w:r>
          </w:p>
        </w:tc>
        <w:tc>
          <w:tcPr>
            <w:tcW w:w="593" w:type="dxa"/>
          </w:tcPr>
          <w:p w14:paraId="2F150BE4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456" w:type="dxa"/>
          </w:tcPr>
          <w:p w14:paraId="55760637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30</w:t>
            </w:r>
          </w:p>
        </w:tc>
        <w:tc>
          <w:tcPr>
            <w:tcW w:w="425" w:type="dxa"/>
          </w:tcPr>
          <w:p w14:paraId="2BD94466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3</w:t>
            </w:r>
          </w:p>
        </w:tc>
        <w:tc>
          <w:tcPr>
            <w:tcW w:w="456" w:type="dxa"/>
          </w:tcPr>
          <w:p w14:paraId="4921BD6B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17</w:t>
            </w:r>
          </w:p>
        </w:tc>
        <w:tc>
          <w:tcPr>
            <w:tcW w:w="592" w:type="dxa"/>
          </w:tcPr>
          <w:p w14:paraId="2E6C8CD6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5</w:t>
            </w:r>
          </w:p>
        </w:tc>
        <w:tc>
          <w:tcPr>
            <w:tcW w:w="592" w:type="dxa"/>
          </w:tcPr>
          <w:p w14:paraId="1563B4DA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0</w:t>
            </w:r>
          </w:p>
        </w:tc>
        <w:tc>
          <w:tcPr>
            <w:tcW w:w="486" w:type="dxa"/>
          </w:tcPr>
          <w:p w14:paraId="2D1DD122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11</w:t>
            </w:r>
          </w:p>
        </w:tc>
        <w:tc>
          <w:tcPr>
            <w:tcW w:w="257" w:type="dxa"/>
          </w:tcPr>
          <w:p w14:paraId="6BECD932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14:paraId="785536D1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11</w:t>
            </w:r>
          </w:p>
        </w:tc>
        <w:tc>
          <w:tcPr>
            <w:tcW w:w="592" w:type="dxa"/>
          </w:tcPr>
          <w:p w14:paraId="7824E03D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0</w:t>
            </w:r>
          </w:p>
        </w:tc>
        <w:tc>
          <w:tcPr>
            <w:tcW w:w="592" w:type="dxa"/>
          </w:tcPr>
          <w:p w14:paraId="39BB8F27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0</w:t>
            </w:r>
          </w:p>
        </w:tc>
        <w:tc>
          <w:tcPr>
            <w:tcW w:w="519" w:type="dxa"/>
          </w:tcPr>
          <w:p w14:paraId="6B6FA2E8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10</w:t>
            </w:r>
          </w:p>
        </w:tc>
        <w:tc>
          <w:tcPr>
            <w:tcW w:w="435" w:type="dxa"/>
          </w:tcPr>
          <w:p w14:paraId="34C99305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3</w:t>
            </w:r>
          </w:p>
        </w:tc>
        <w:tc>
          <w:tcPr>
            <w:tcW w:w="592" w:type="dxa"/>
          </w:tcPr>
          <w:p w14:paraId="341A00A8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501" w:type="dxa"/>
          </w:tcPr>
          <w:p w14:paraId="6497FEB4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56" w:type="dxa"/>
          </w:tcPr>
          <w:p w14:paraId="361318C8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592" w:type="dxa"/>
          </w:tcPr>
          <w:p w14:paraId="15AA7EE2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3</w:t>
            </w:r>
          </w:p>
        </w:tc>
        <w:tc>
          <w:tcPr>
            <w:tcW w:w="592" w:type="dxa"/>
          </w:tcPr>
          <w:p w14:paraId="48D26FDB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2</w:t>
            </w:r>
          </w:p>
        </w:tc>
        <w:tc>
          <w:tcPr>
            <w:tcW w:w="356" w:type="dxa"/>
          </w:tcPr>
          <w:p w14:paraId="4C19F089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0</w:t>
            </w:r>
          </w:p>
        </w:tc>
        <w:tc>
          <w:tcPr>
            <w:tcW w:w="501" w:type="dxa"/>
          </w:tcPr>
          <w:p w14:paraId="1A2D98A8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56" w:type="dxa"/>
          </w:tcPr>
          <w:p w14:paraId="6246132F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  <w:tc>
          <w:tcPr>
            <w:tcW w:w="362" w:type="dxa"/>
          </w:tcPr>
          <w:p w14:paraId="355AEE15" w14:textId="77777777" w:rsidR="000A603A" w:rsidRPr="00FC0C07" w:rsidRDefault="000A603A" w:rsidP="00E84A7B">
            <w:pPr>
              <w:jc w:val="both"/>
              <w:rPr>
                <w:rFonts w:asciiTheme="majorHAnsi" w:hAnsiTheme="majorHAnsi" w:cstheme="majorHAnsi"/>
                <w:sz w:val="14"/>
                <w:szCs w:val="14"/>
              </w:rPr>
            </w:pPr>
            <w:r w:rsidRPr="00FC0C07">
              <w:rPr>
                <w:rFonts w:asciiTheme="majorHAnsi" w:hAnsiTheme="majorHAnsi" w:cstheme="majorHAnsi"/>
                <w:sz w:val="14"/>
                <w:szCs w:val="14"/>
              </w:rPr>
              <w:t>1</w:t>
            </w:r>
          </w:p>
        </w:tc>
      </w:tr>
    </w:tbl>
    <w:p w14:paraId="01B7273C" w14:textId="72BA6EE5" w:rsidR="009E7577" w:rsidRDefault="000A603A" w:rsidP="00E84A7B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ED4226">
        <w:rPr>
          <w:rFonts w:asciiTheme="majorHAnsi" w:hAnsiTheme="majorHAnsi" w:cstheme="majorHAnsi"/>
          <w:sz w:val="16"/>
          <w:szCs w:val="16"/>
        </w:rPr>
        <w:t>LEGENDA: např. 1Z+3N = 1 zranitelná osoba + 3 nezranitelné osoby</w:t>
      </w:r>
    </w:p>
    <w:p w14:paraId="719F5A41" w14:textId="77777777" w:rsidR="001607FC" w:rsidRDefault="001607FC" w:rsidP="00E84A7B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14:paraId="2FB50EE5" w14:textId="5E8CC261" w:rsidR="00EF75A5" w:rsidRPr="000A603A" w:rsidRDefault="00EF75A5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603A">
        <w:rPr>
          <w:rFonts w:asciiTheme="majorHAnsi" w:hAnsiTheme="majorHAnsi" w:cstheme="majorHAnsi"/>
          <w:b/>
          <w:sz w:val="28"/>
          <w:szCs w:val="28"/>
        </w:rPr>
        <w:lastRenderedPageBreak/>
        <w:t>REGIONÁLNÍ ROZDÍLY</w:t>
      </w:r>
    </w:p>
    <w:p w14:paraId="3A11E254" w14:textId="70FA5832" w:rsidR="00FD604D" w:rsidRDefault="00FD604D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Obecně lze říci, že většina analyzovaných objektů se nachází přímo v katastru obcí či měst, či v jejich bezprostře</w:t>
      </w:r>
      <w:r w:rsidR="00CC5061">
        <w:rPr>
          <w:rFonts w:asciiTheme="majorHAnsi" w:hAnsiTheme="majorHAnsi" w:cstheme="majorHAnsi"/>
          <w:sz w:val="20"/>
          <w:szCs w:val="20"/>
        </w:rPr>
        <w:t>dním okolí</w:t>
      </w:r>
      <w:r w:rsidR="00AA56B2">
        <w:rPr>
          <w:rFonts w:asciiTheme="majorHAnsi" w:hAnsiTheme="majorHAnsi" w:cstheme="majorHAnsi"/>
          <w:sz w:val="20"/>
          <w:szCs w:val="20"/>
        </w:rPr>
        <w:t xml:space="preserve"> a disponuje </w:t>
      </w:r>
      <w:r w:rsidR="009C1926">
        <w:rPr>
          <w:rFonts w:asciiTheme="majorHAnsi" w:hAnsiTheme="majorHAnsi" w:cstheme="majorHAnsi"/>
          <w:sz w:val="20"/>
          <w:szCs w:val="20"/>
        </w:rPr>
        <w:t>relativně dobrým přístupem k veřejným službám</w:t>
      </w:r>
      <w:r w:rsidR="00CC5061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 xml:space="preserve">Výjimku tvoří objekt umístěný přímo v průmyslové zóně Triangle, osamocený </w:t>
      </w:r>
      <w:r w:rsidR="009C1926">
        <w:rPr>
          <w:rFonts w:asciiTheme="majorHAnsi" w:hAnsiTheme="majorHAnsi" w:cstheme="majorHAnsi"/>
          <w:sz w:val="20"/>
          <w:szCs w:val="20"/>
        </w:rPr>
        <w:t>hotel u sv. Václava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CC5061">
        <w:rPr>
          <w:rFonts w:asciiTheme="majorHAnsi" w:hAnsiTheme="majorHAnsi" w:cstheme="majorHAnsi"/>
          <w:sz w:val="20"/>
          <w:szCs w:val="20"/>
        </w:rPr>
        <w:t>v areálu krematoria ve Vysočanech u Chomutova</w:t>
      </w:r>
      <w:r w:rsidR="009C1926">
        <w:rPr>
          <w:rFonts w:asciiTheme="majorHAnsi" w:hAnsiTheme="majorHAnsi" w:cstheme="majorHAnsi"/>
          <w:sz w:val="20"/>
          <w:szCs w:val="20"/>
        </w:rPr>
        <w:t xml:space="preserve">, geograficky odlehlý objekt Hornická </w:t>
      </w:r>
      <w:r w:rsidR="00AA56B2">
        <w:rPr>
          <w:rFonts w:asciiTheme="majorHAnsi" w:hAnsiTheme="majorHAnsi" w:cstheme="majorHAnsi"/>
          <w:sz w:val="20"/>
          <w:szCs w:val="20"/>
        </w:rPr>
        <w:t xml:space="preserve">situovaný v brownfieldu </w:t>
      </w:r>
      <w:r w:rsidR="009C1926">
        <w:rPr>
          <w:rFonts w:asciiTheme="majorHAnsi" w:hAnsiTheme="majorHAnsi" w:cstheme="majorHAnsi"/>
          <w:sz w:val="20"/>
          <w:szCs w:val="20"/>
        </w:rPr>
        <w:t>při rušné dálniční křižovatce mezi Ústím a Teplicemi</w:t>
      </w:r>
      <w:r w:rsidR="00AA56B2">
        <w:rPr>
          <w:rFonts w:asciiTheme="majorHAnsi" w:hAnsiTheme="majorHAnsi" w:cstheme="majorHAnsi"/>
          <w:sz w:val="20"/>
          <w:szCs w:val="20"/>
        </w:rPr>
        <w:t xml:space="preserve"> a několik rekreačních objektů na hřebenech Krušných hor. </w:t>
      </w:r>
    </w:p>
    <w:p w14:paraId="58D6E811" w14:textId="4F166E46" w:rsidR="00BD694A" w:rsidRPr="00FF2FA1" w:rsidRDefault="000A252B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Situace v jednotlivých ORP je různorodá. </w:t>
      </w:r>
      <w:r w:rsidR="00F044F2" w:rsidRPr="00FF2FA1">
        <w:rPr>
          <w:rFonts w:asciiTheme="majorHAnsi" w:hAnsiTheme="majorHAnsi" w:cstheme="majorHAnsi"/>
          <w:sz w:val="20"/>
          <w:szCs w:val="20"/>
        </w:rPr>
        <w:t>V</w:t>
      </w:r>
      <w:r w:rsidR="00BF5C5D" w:rsidRPr="00FF2FA1">
        <w:rPr>
          <w:rFonts w:asciiTheme="majorHAnsi" w:hAnsiTheme="majorHAnsi" w:cstheme="majorHAnsi"/>
          <w:sz w:val="20"/>
          <w:szCs w:val="20"/>
        </w:rPr>
        <w:t> </w:t>
      </w:r>
      <w:r w:rsidR="00E548A5" w:rsidRPr="00FF2FA1">
        <w:rPr>
          <w:rFonts w:asciiTheme="majorHAnsi" w:hAnsiTheme="majorHAnsi" w:cstheme="majorHAnsi"/>
          <w:b/>
          <w:sz w:val="20"/>
          <w:szCs w:val="20"/>
        </w:rPr>
        <w:t>Rumburku</w:t>
      </w:r>
      <w:r w:rsidR="00BF5C5D" w:rsidRPr="00FF2FA1">
        <w:rPr>
          <w:rFonts w:asciiTheme="majorHAnsi" w:hAnsiTheme="majorHAnsi" w:cstheme="majorHAnsi"/>
          <w:sz w:val="20"/>
          <w:szCs w:val="20"/>
        </w:rPr>
        <w:t>, kde</w:t>
      </w:r>
      <w:r w:rsidR="00E548A5" w:rsidRPr="00FF2FA1">
        <w:rPr>
          <w:rFonts w:asciiTheme="majorHAnsi" w:hAnsiTheme="majorHAnsi" w:cstheme="majorHAnsi"/>
          <w:sz w:val="20"/>
          <w:szCs w:val="20"/>
        </w:rPr>
        <w:t xml:space="preserve"> reálně hrozí ukončení provozu ubytovny </w:t>
      </w:r>
      <w:proofErr w:type="spellStart"/>
      <w:r w:rsidR="00E548A5" w:rsidRPr="00FF2FA1">
        <w:rPr>
          <w:rFonts w:asciiTheme="majorHAnsi" w:hAnsiTheme="majorHAnsi" w:cstheme="majorHAnsi"/>
          <w:sz w:val="20"/>
          <w:szCs w:val="20"/>
        </w:rPr>
        <w:t>Podhájí</w:t>
      </w:r>
      <w:proofErr w:type="spellEnd"/>
      <w:r w:rsidR="00BF5C5D" w:rsidRPr="00FF2FA1">
        <w:rPr>
          <w:rFonts w:asciiTheme="majorHAnsi" w:hAnsiTheme="majorHAnsi" w:cstheme="majorHAnsi"/>
          <w:sz w:val="20"/>
          <w:szCs w:val="20"/>
        </w:rPr>
        <w:t>, či v </w:t>
      </w:r>
      <w:r w:rsidR="00BF5C5D" w:rsidRPr="00FF2FA1">
        <w:rPr>
          <w:rFonts w:asciiTheme="majorHAnsi" w:hAnsiTheme="majorHAnsi" w:cstheme="majorHAnsi"/>
          <w:b/>
          <w:sz w:val="20"/>
          <w:szCs w:val="20"/>
        </w:rPr>
        <w:t>Roudnici nad Labem</w:t>
      </w:r>
      <w:r w:rsidR="00BF5C5D" w:rsidRPr="00FF2FA1">
        <w:rPr>
          <w:rFonts w:asciiTheme="majorHAnsi" w:hAnsiTheme="majorHAnsi" w:cstheme="majorHAnsi"/>
          <w:sz w:val="20"/>
          <w:szCs w:val="20"/>
        </w:rPr>
        <w:t>, kde avizované ceny ubytování n</w:t>
      </w:r>
      <w:r w:rsidR="00E06073">
        <w:rPr>
          <w:rFonts w:asciiTheme="majorHAnsi" w:hAnsiTheme="majorHAnsi" w:cstheme="majorHAnsi"/>
          <w:sz w:val="20"/>
          <w:szCs w:val="20"/>
        </w:rPr>
        <w:t>a obou větších objektech (hotel</w:t>
      </w:r>
      <w:r w:rsidR="00BF5C5D" w:rsidRPr="00FF2FA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5C5D" w:rsidRPr="00FF2FA1">
        <w:rPr>
          <w:rFonts w:asciiTheme="majorHAnsi" w:hAnsiTheme="majorHAnsi" w:cstheme="majorHAnsi"/>
          <w:sz w:val="20"/>
          <w:szCs w:val="20"/>
        </w:rPr>
        <w:t>Magnolia</w:t>
      </w:r>
      <w:proofErr w:type="spellEnd"/>
      <w:r w:rsidR="00BF5C5D" w:rsidRPr="00FF2FA1">
        <w:rPr>
          <w:rFonts w:asciiTheme="majorHAnsi" w:hAnsiTheme="majorHAnsi" w:cstheme="majorHAnsi"/>
          <w:sz w:val="20"/>
          <w:szCs w:val="20"/>
        </w:rPr>
        <w:t xml:space="preserve"> a LDN) výrazně převyšují finanční možnosti domácností příjmově závislých na humanitární dávce, budou pravděpodobně </w:t>
      </w:r>
      <w:r w:rsidR="00846708" w:rsidRPr="00FF2FA1">
        <w:rPr>
          <w:rFonts w:asciiTheme="majorHAnsi" w:hAnsiTheme="majorHAnsi" w:cstheme="majorHAnsi"/>
          <w:sz w:val="20"/>
          <w:szCs w:val="20"/>
        </w:rPr>
        <w:t xml:space="preserve">vyšší </w:t>
      </w:r>
      <w:r w:rsidR="00BF5C5D" w:rsidRPr="00FF2FA1">
        <w:rPr>
          <w:rFonts w:asciiTheme="majorHAnsi" w:hAnsiTheme="majorHAnsi" w:cstheme="majorHAnsi"/>
          <w:sz w:val="20"/>
          <w:szCs w:val="20"/>
        </w:rPr>
        <w:t xml:space="preserve">desítky </w:t>
      </w:r>
      <w:r w:rsidR="00846708" w:rsidRPr="00FF2FA1">
        <w:rPr>
          <w:rFonts w:asciiTheme="majorHAnsi" w:hAnsiTheme="majorHAnsi" w:cstheme="majorHAnsi"/>
          <w:sz w:val="20"/>
          <w:szCs w:val="20"/>
        </w:rPr>
        <w:t>uprchlíků</w:t>
      </w:r>
      <w:r w:rsidR="00BF5C5D" w:rsidRPr="00FF2FA1">
        <w:rPr>
          <w:rFonts w:asciiTheme="majorHAnsi" w:hAnsiTheme="majorHAnsi" w:cstheme="majorHAnsi"/>
          <w:sz w:val="20"/>
          <w:szCs w:val="20"/>
        </w:rPr>
        <w:t xml:space="preserve"> nuceni </w:t>
      </w:r>
      <w:r w:rsidR="00F044F2" w:rsidRPr="00FF2FA1">
        <w:rPr>
          <w:rFonts w:asciiTheme="majorHAnsi" w:hAnsiTheme="majorHAnsi" w:cstheme="majorHAnsi"/>
          <w:sz w:val="20"/>
          <w:szCs w:val="20"/>
        </w:rPr>
        <w:t>hledat jiné</w:t>
      </w:r>
      <w:r w:rsidR="00BF5C5D" w:rsidRPr="00FF2FA1">
        <w:rPr>
          <w:rFonts w:asciiTheme="majorHAnsi" w:hAnsiTheme="majorHAnsi" w:cstheme="majorHAnsi"/>
          <w:sz w:val="20"/>
          <w:szCs w:val="20"/>
        </w:rPr>
        <w:t xml:space="preserve"> </w:t>
      </w:r>
      <w:r w:rsidR="00846708" w:rsidRPr="00FF2FA1">
        <w:rPr>
          <w:rFonts w:asciiTheme="majorHAnsi" w:hAnsiTheme="majorHAnsi" w:cstheme="majorHAnsi"/>
          <w:sz w:val="20"/>
          <w:szCs w:val="20"/>
        </w:rPr>
        <w:t xml:space="preserve">dostupné </w:t>
      </w:r>
      <w:r w:rsidR="00BF5C5D" w:rsidRPr="00FF2FA1">
        <w:rPr>
          <w:rFonts w:asciiTheme="majorHAnsi" w:hAnsiTheme="majorHAnsi" w:cstheme="majorHAnsi"/>
          <w:sz w:val="20"/>
          <w:szCs w:val="20"/>
        </w:rPr>
        <w:t>bydlení</w:t>
      </w:r>
      <w:r w:rsidR="00846708" w:rsidRPr="00FF2FA1">
        <w:rPr>
          <w:rFonts w:asciiTheme="majorHAnsi" w:hAnsiTheme="majorHAnsi" w:cstheme="majorHAnsi"/>
          <w:sz w:val="20"/>
          <w:szCs w:val="20"/>
        </w:rPr>
        <w:t>, které v těchto obcích pravděpodobně v dostatečném objemu nee</w:t>
      </w:r>
      <w:r w:rsidR="00A14C14" w:rsidRPr="00FF2FA1">
        <w:rPr>
          <w:rFonts w:asciiTheme="majorHAnsi" w:hAnsiTheme="majorHAnsi" w:cstheme="majorHAnsi"/>
          <w:sz w:val="20"/>
          <w:szCs w:val="20"/>
        </w:rPr>
        <w:t>xistuje.</w:t>
      </w:r>
    </w:p>
    <w:p w14:paraId="3D7F8216" w14:textId="07687A86" w:rsidR="00BD694A" w:rsidRPr="00FF2FA1" w:rsidRDefault="00BD694A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>Jen o něco méně komplikovaná situace je v </w:t>
      </w:r>
      <w:r w:rsidRPr="00FF2FA1">
        <w:rPr>
          <w:rFonts w:asciiTheme="majorHAnsi" w:hAnsiTheme="majorHAnsi" w:cstheme="majorHAnsi"/>
          <w:b/>
          <w:sz w:val="20"/>
          <w:szCs w:val="20"/>
        </w:rPr>
        <w:t>Litvínově</w:t>
      </w:r>
      <w:r w:rsidRPr="00FF2FA1">
        <w:rPr>
          <w:rFonts w:asciiTheme="majorHAnsi" w:hAnsiTheme="majorHAnsi" w:cstheme="majorHAnsi"/>
          <w:sz w:val="20"/>
          <w:szCs w:val="20"/>
        </w:rPr>
        <w:t xml:space="preserve">, kde provozovatel objektu </w:t>
      </w:r>
      <w:r w:rsidR="00633EB1" w:rsidRPr="00FF2FA1">
        <w:rPr>
          <w:rFonts w:asciiTheme="majorHAnsi" w:hAnsiTheme="majorHAnsi" w:cstheme="majorHAnsi"/>
          <w:sz w:val="20"/>
          <w:szCs w:val="20"/>
        </w:rPr>
        <w:t>Šumná</w:t>
      </w:r>
      <w:r w:rsidRPr="00FF2FA1">
        <w:rPr>
          <w:rFonts w:asciiTheme="majorHAnsi" w:hAnsiTheme="majorHAnsi" w:cstheme="majorHAnsi"/>
          <w:sz w:val="20"/>
          <w:szCs w:val="20"/>
        </w:rPr>
        <w:t xml:space="preserve"> z důvodu nízké vytíženosti objektu a vysokých fixních provozních nákladů nastavuje cenu vysoko nad finanční možnosti osob závislých na HUD. </w:t>
      </w:r>
      <w:r w:rsidR="00633EB1" w:rsidRPr="00FF2FA1">
        <w:rPr>
          <w:rFonts w:asciiTheme="majorHAnsi" w:hAnsiTheme="majorHAnsi" w:cstheme="majorHAnsi"/>
          <w:sz w:val="20"/>
          <w:szCs w:val="20"/>
        </w:rPr>
        <w:t>Na objektu Koky v </w:t>
      </w:r>
      <w:r w:rsidR="00633EB1" w:rsidRPr="00FF2FA1">
        <w:rPr>
          <w:rFonts w:asciiTheme="majorHAnsi" w:hAnsiTheme="majorHAnsi" w:cstheme="majorHAnsi"/>
          <w:b/>
          <w:sz w:val="20"/>
          <w:szCs w:val="20"/>
        </w:rPr>
        <w:t>Klášterci nad Ohří</w:t>
      </w:r>
      <w:r w:rsidR="00633EB1" w:rsidRPr="00FF2FA1">
        <w:rPr>
          <w:rFonts w:asciiTheme="majorHAnsi" w:hAnsiTheme="majorHAnsi" w:cstheme="majorHAnsi"/>
          <w:sz w:val="20"/>
          <w:szCs w:val="20"/>
        </w:rPr>
        <w:t xml:space="preserve"> budou některým (početnějším) domácnostem předloženy cenově zcela nerealistické nabídky. </w:t>
      </w:r>
      <w:r w:rsidR="00A14C14" w:rsidRPr="00FF2FA1">
        <w:rPr>
          <w:rFonts w:asciiTheme="majorHAnsi" w:hAnsiTheme="majorHAnsi" w:cstheme="majorHAnsi"/>
          <w:sz w:val="20"/>
          <w:szCs w:val="20"/>
        </w:rPr>
        <w:t>Na objektu hotel Domino v </w:t>
      </w:r>
      <w:r w:rsidR="00A14C14" w:rsidRPr="00FF2FA1">
        <w:rPr>
          <w:rFonts w:asciiTheme="majorHAnsi" w:hAnsiTheme="majorHAnsi" w:cstheme="majorHAnsi"/>
          <w:b/>
          <w:sz w:val="20"/>
          <w:szCs w:val="20"/>
        </w:rPr>
        <w:t>Mostě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 se při současné výši nezapočitatelných nákladů na bydlení ocitá v riziku neschopnosti hradit ubytování přes polovinu ubytovaných uprchlíků, ve městě zároveň existují menší volné kapacity v ubytovně U autodromu. V </w:t>
      </w:r>
      <w:r w:rsidR="00A14C14" w:rsidRPr="00FF2FA1">
        <w:rPr>
          <w:rFonts w:asciiTheme="majorHAnsi" w:hAnsiTheme="majorHAnsi" w:cstheme="majorHAnsi"/>
          <w:b/>
          <w:sz w:val="20"/>
          <w:szCs w:val="20"/>
        </w:rPr>
        <w:t>Děčíně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, kde dominantní ubytovatel (penzion Pod zámkem) nastavuje poměrně vysoké ceny s poukazem na nízkou vytíženost, existují volné kapacity na o něco levnějším hotelu Pošta, pro finančně perspektivní uprchlíky s podporou </w:t>
      </w:r>
      <w:r w:rsidR="000C7822" w:rsidRPr="00FF2FA1">
        <w:rPr>
          <w:rFonts w:asciiTheme="majorHAnsi" w:hAnsiTheme="majorHAnsi" w:cstheme="majorHAnsi"/>
          <w:sz w:val="20"/>
          <w:szCs w:val="20"/>
        </w:rPr>
        <w:t xml:space="preserve">prostředků z výzvy 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AMIF </w:t>
      </w:r>
      <w:r w:rsidR="000C7822" w:rsidRPr="00FF2FA1">
        <w:rPr>
          <w:rFonts w:asciiTheme="majorHAnsi" w:hAnsiTheme="majorHAnsi" w:cstheme="majorHAnsi"/>
          <w:sz w:val="20"/>
          <w:szCs w:val="20"/>
        </w:rPr>
        <w:t xml:space="preserve">č. 18 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existuje potenciál </w:t>
      </w:r>
      <w:r w:rsidR="000C7822" w:rsidRPr="00FF2FA1">
        <w:rPr>
          <w:rFonts w:asciiTheme="majorHAnsi" w:hAnsiTheme="majorHAnsi" w:cstheme="majorHAnsi"/>
          <w:sz w:val="20"/>
          <w:szCs w:val="20"/>
        </w:rPr>
        <w:t>pro několik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 relativně cenově dostupných bytů. </w:t>
      </w:r>
    </w:p>
    <w:p w14:paraId="728FC99D" w14:textId="77777777" w:rsidR="00F044F2" w:rsidRPr="00FF2FA1" w:rsidRDefault="00C94AF5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>Ne zcela přehledná je situace v </w:t>
      </w:r>
      <w:r w:rsidRPr="00FF2FA1">
        <w:rPr>
          <w:rFonts w:asciiTheme="majorHAnsi" w:hAnsiTheme="majorHAnsi" w:cstheme="majorHAnsi"/>
          <w:b/>
          <w:sz w:val="20"/>
          <w:szCs w:val="20"/>
        </w:rPr>
        <w:t xml:space="preserve">Chomutově, Podbořanech </w:t>
      </w:r>
      <w:r w:rsidRPr="00FF2FA1">
        <w:rPr>
          <w:rFonts w:asciiTheme="majorHAnsi" w:hAnsiTheme="majorHAnsi" w:cstheme="majorHAnsi"/>
          <w:sz w:val="20"/>
          <w:szCs w:val="20"/>
        </w:rPr>
        <w:t>a</w:t>
      </w:r>
      <w:r w:rsidRPr="00FF2FA1">
        <w:rPr>
          <w:rFonts w:asciiTheme="majorHAnsi" w:hAnsiTheme="majorHAnsi" w:cstheme="majorHAnsi"/>
          <w:b/>
          <w:sz w:val="20"/>
          <w:szCs w:val="20"/>
        </w:rPr>
        <w:t xml:space="preserve"> Žatci</w:t>
      </w:r>
      <w:r w:rsidRPr="00FF2FA1">
        <w:rPr>
          <w:rFonts w:asciiTheme="majorHAnsi" w:hAnsiTheme="majorHAnsi" w:cstheme="majorHAnsi"/>
          <w:sz w:val="20"/>
          <w:szCs w:val="20"/>
        </w:rPr>
        <w:t xml:space="preserve">, kde provozovatelé některých </w:t>
      </w:r>
      <w:r w:rsidR="00BD694A" w:rsidRPr="00FF2FA1">
        <w:rPr>
          <w:rFonts w:asciiTheme="majorHAnsi" w:hAnsiTheme="majorHAnsi" w:cstheme="majorHAnsi"/>
          <w:sz w:val="20"/>
          <w:szCs w:val="20"/>
        </w:rPr>
        <w:t xml:space="preserve">větších </w:t>
      </w:r>
      <w:r w:rsidRPr="00FF2FA1">
        <w:rPr>
          <w:rFonts w:asciiTheme="majorHAnsi" w:hAnsiTheme="majorHAnsi" w:cstheme="majorHAnsi"/>
          <w:sz w:val="20"/>
          <w:szCs w:val="20"/>
        </w:rPr>
        <w:t xml:space="preserve">objektů </w:t>
      </w:r>
      <w:r w:rsidR="00BD694A" w:rsidRPr="00FF2FA1">
        <w:rPr>
          <w:rFonts w:asciiTheme="majorHAnsi" w:hAnsiTheme="majorHAnsi" w:cstheme="majorHAnsi"/>
          <w:sz w:val="20"/>
          <w:szCs w:val="20"/>
        </w:rPr>
        <w:t xml:space="preserve">(Monika v Chomutově, Kavalír v Jirkově) </w:t>
      </w:r>
      <w:r w:rsidRPr="00FF2FA1">
        <w:rPr>
          <w:rFonts w:asciiTheme="majorHAnsi" w:hAnsiTheme="majorHAnsi" w:cstheme="majorHAnsi"/>
          <w:sz w:val="20"/>
          <w:szCs w:val="20"/>
        </w:rPr>
        <w:t>hovořili o avizované ceně jako o předběžné, přičemž cenové nabídky budou uprchlíkům předloženy až v letních měsících. V Podbořanech a Žatci zároveň provozovatel</w:t>
      </w:r>
      <w:r w:rsidR="00633EB1" w:rsidRPr="00FF2FA1">
        <w:rPr>
          <w:rFonts w:asciiTheme="majorHAnsi" w:hAnsiTheme="majorHAnsi" w:cstheme="majorHAnsi"/>
          <w:sz w:val="20"/>
          <w:szCs w:val="20"/>
        </w:rPr>
        <w:t>é</w:t>
      </w:r>
      <w:r w:rsidRPr="00FF2FA1">
        <w:rPr>
          <w:rFonts w:asciiTheme="majorHAnsi" w:hAnsiTheme="majorHAnsi" w:cstheme="majorHAnsi"/>
          <w:sz w:val="20"/>
          <w:szCs w:val="20"/>
        </w:rPr>
        <w:t xml:space="preserve"> </w:t>
      </w:r>
      <w:r w:rsidR="00633EB1" w:rsidRPr="00FF2FA1">
        <w:rPr>
          <w:rFonts w:asciiTheme="majorHAnsi" w:hAnsiTheme="majorHAnsi" w:cstheme="majorHAnsi"/>
          <w:sz w:val="20"/>
          <w:szCs w:val="20"/>
        </w:rPr>
        <w:t>několika objektů HUMPO disponují</w:t>
      </w:r>
      <w:r w:rsidRPr="00FF2FA1">
        <w:rPr>
          <w:rFonts w:asciiTheme="majorHAnsi" w:hAnsiTheme="majorHAnsi" w:cstheme="majorHAnsi"/>
          <w:sz w:val="20"/>
          <w:szCs w:val="20"/>
        </w:rPr>
        <w:t xml:space="preserve"> </w:t>
      </w:r>
      <w:r w:rsidR="00633EB1" w:rsidRPr="00FF2FA1">
        <w:rPr>
          <w:rFonts w:asciiTheme="majorHAnsi" w:hAnsiTheme="majorHAnsi" w:cstheme="majorHAnsi"/>
          <w:sz w:val="20"/>
          <w:szCs w:val="20"/>
        </w:rPr>
        <w:t>řadou bytů</w:t>
      </w:r>
      <w:r w:rsidR="00BD694A" w:rsidRPr="00FF2FA1">
        <w:rPr>
          <w:rFonts w:asciiTheme="majorHAnsi" w:hAnsiTheme="majorHAnsi" w:cstheme="majorHAnsi"/>
          <w:sz w:val="20"/>
          <w:szCs w:val="20"/>
        </w:rPr>
        <w:t xml:space="preserve">, které je ochoten finančně perspektivním domácnostem uprchlíků a s podporou AMIF nabídnout k pronájmu. </w:t>
      </w:r>
    </w:p>
    <w:p w14:paraId="0B6DF87C" w14:textId="180C6D5F" w:rsidR="00A14C14" w:rsidRPr="00FF2FA1" w:rsidRDefault="00A14C14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>V </w:t>
      </w:r>
      <w:r w:rsidRPr="00FF2FA1">
        <w:rPr>
          <w:rFonts w:asciiTheme="majorHAnsi" w:hAnsiTheme="majorHAnsi" w:cstheme="majorHAnsi"/>
          <w:b/>
          <w:sz w:val="20"/>
          <w:szCs w:val="20"/>
        </w:rPr>
        <w:t xml:space="preserve">Ústí nad Labem, Teplicích </w:t>
      </w:r>
      <w:r w:rsidR="000C7822" w:rsidRPr="00FF2FA1">
        <w:rPr>
          <w:rFonts w:asciiTheme="majorHAnsi" w:hAnsiTheme="majorHAnsi" w:cstheme="majorHAnsi"/>
          <w:sz w:val="20"/>
          <w:szCs w:val="20"/>
        </w:rPr>
        <w:t>a</w:t>
      </w:r>
      <w:r w:rsidRPr="00FF2FA1">
        <w:rPr>
          <w:rFonts w:asciiTheme="majorHAnsi" w:hAnsiTheme="majorHAnsi" w:cstheme="majorHAnsi"/>
          <w:b/>
          <w:sz w:val="20"/>
          <w:szCs w:val="20"/>
        </w:rPr>
        <w:t xml:space="preserve"> Litoměřicích</w:t>
      </w:r>
      <w:r w:rsidRPr="00FF2FA1">
        <w:rPr>
          <w:rFonts w:asciiTheme="majorHAnsi" w:hAnsiTheme="majorHAnsi" w:cstheme="majorHAnsi"/>
          <w:sz w:val="20"/>
          <w:szCs w:val="20"/>
        </w:rPr>
        <w:t xml:space="preserve"> se sice v potenciálně rizikové situaci nachází vyšší desítky uprchlíků, zároveň 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zde </w:t>
      </w:r>
      <w:r w:rsidRPr="00FF2FA1">
        <w:rPr>
          <w:rFonts w:asciiTheme="majorHAnsi" w:hAnsiTheme="majorHAnsi" w:cstheme="majorHAnsi"/>
          <w:sz w:val="20"/>
          <w:szCs w:val="20"/>
        </w:rPr>
        <w:t xml:space="preserve">ale existují téměř srovnatelně velké a finančně dostupné ubytovací kapacity na ostatních objektech HUMPO, eventuálně (v případě Teplic) v bytech, u nichž provozovatelé objektů HUMPO vyjádřili ochotu poskytnout </w:t>
      </w:r>
      <w:r w:rsidR="000C7822" w:rsidRPr="00FF2FA1">
        <w:rPr>
          <w:rFonts w:asciiTheme="majorHAnsi" w:hAnsiTheme="majorHAnsi" w:cstheme="majorHAnsi"/>
          <w:sz w:val="20"/>
          <w:szCs w:val="20"/>
        </w:rPr>
        <w:t xml:space="preserve">je </w:t>
      </w:r>
      <w:r w:rsidRPr="00FF2FA1">
        <w:rPr>
          <w:rFonts w:asciiTheme="majorHAnsi" w:hAnsiTheme="majorHAnsi" w:cstheme="majorHAnsi"/>
          <w:sz w:val="20"/>
          <w:szCs w:val="20"/>
        </w:rPr>
        <w:t xml:space="preserve">k ubytovávání </w:t>
      </w:r>
      <w:r w:rsidR="000C7822" w:rsidRPr="00FF2FA1">
        <w:rPr>
          <w:rFonts w:asciiTheme="majorHAnsi" w:hAnsiTheme="majorHAnsi" w:cstheme="majorHAnsi"/>
          <w:sz w:val="20"/>
          <w:szCs w:val="20"/>
        </w:rPr>
        <w:t xml:space="preserve">finančně perspektivních </w:t>
      </w:r>
      <w:r w:rsidRPr="00FF2FA1">
        <w:rPr>
          <w:rFonts w:asciiTheme="majorHAnsi" w:hAnsiTheme="majorHAnsi" w:cstheme="majorHAnsi"/>
          <w:sz w:val="20"/>
          <w:szCs w:val="20"/>
        </w:rPr>
        <w:t xml:space="preserve">uprchlíků s podporou prostředků z výzvy AMIF č. 18. </w:t>
      </w:r>
    </w:p>
    <w:p w14:paraId="40FF027B" w14:textId="55373D81" w:rsidR="004417F8" w:rsidRPr="00FF2FA1" w:rsidRDefault="00F044F2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>V 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 </w:t>
      </w:r>
      <w:r w:rsidR="00A14C14" w:rsidRPr="00FF2FA1">
        <w:rPr>
          <w:rFonts w:asciiTheme="majorHAnsi" w:hAnsiTheme="majorHAnsi" w:cstheme="majorHAnsi"/>
          <w:b/>
          <w:sz w:val="20"/>
          <w:szCs w:val="20"/>
        </w:rPr>
        <w:t>Lounech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 se potenciálně riziková situace dotýká 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pouze 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několika uprchlíků 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v 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hotelu Černý kůň, nicméně provozovatelka 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objektu </w:t>
      </w:r>
      <w:r w:rsidR="00A14C14" w:rsidRPr="00FF2FA1">
        <w:rPr>
          <w:rFonts w:asciiTheme="majorHAnsi" w:hAnsiTheme="majorHAnsi" w:cstheme="majorHAnsi"/>
          <w:sz w:val="20"/>
          <w:szCs w:val="20"/>
        </w:rPr>
        <w:t>vyjadřovala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 benevolenci a</w:t>
      </w:r>
      <w:r w:rsidR="00A14C14" w:rsidRPr="00FF2FA1">
        <w:rPr>
          <w:rFonts w:asciiTheme="majorHAnsi" w:hAnsiTheme="majorHAnsi" w:cstheme="majorHAnsi"/>
          <w:sz w:val="20"/>
          <w:szCs w:val="20"/>
        </w:rPr>
        <w:t xml:space="preserve"> ochotu k individuální domluvě. </w:t>
      </w:r>
      <w:r w:rsidR="004417F8" w:rsidRPr="00FF2FA1">
        <w:rPr>
          <w:rFonts w:asciiTheme="majorHAnsi" w:hAnsiTheme="majorHAnsi" w:cstheme="majorHAnsi"/>
          <w:sz w:val="20"/>
          <w:szCs w:val="20"/>
        </w:rPr>
        <w:t>Jako bezproblémová se jeví situace v </w:t>
      </w:r>
      <w:r w:rsidR="004417F8" w:rsidRPr="00FF2FA1">
        <w:rPr>
          <w:rFonts w:asciiTheme="majorHAnsi" w:hAnsiTheme="majorHAnsi" w:cstheme="majorHAnsi"/>
          <w:b/>
          <w:sz w:val="20"/>
          <w:szCs w:val="20"/>
        </w:rPr>
        <w:t>Bílině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. Ve </w:t>
      </w:r>
      <w:r w:rsidR="004417F8" w:rsidRPr="00FF2FA1">
        <w:rPr>
          <w:rFonts w:asciiTheme="majorHAnsi" w:hAnsiTheme="majorHAnsi" w:cstheme="majorHAnsi"/>
          <w:b/>
          <w:sz w:val="20"/>
          <w:szCs w:val="20"/>
        </w:rPr>
        <w:t xml:space="preserve">Varnsdorfu </w:t>
      </w:r>
      <w:r w:rsidR="000C7822" w:rsidRPr="00FF2FA1">
        <w:rPr>
          <w:rFonts w:asciiTheme="majorHAnsi" w:hAnsiTheme="majorHAnsi" w:cstheme="majorHAnsi"/>
          <w:sz w:val="20"/>
          <w:szCs w:val="20"/>
        </w:rPr>
        <w:t>a</w:t>
      </w:r>
      <w:r w:rsidR="004417F8" w:rsidRPr="00FF2FA1">
        <w:rPr>
          <w:rFonts w:asciiTheme="majorHAnsi" w:hAnsiTheme="majorHAnsi" w:cstheme="majorHAnsi"/>
          <w:b/>
          <w:sz w:val="20"/>
          <w:szCs w:val="20"/>
        </w:rPr>
        <w:t xml:space="preserve"> Lovosicích</w:t>
      </w:r>
      <w:r w:rsidR="004417F8" w:rsidRPr="00FF2FA1">
        <w:rPr>
          <w:rFonts w:asciiTheme="majorHAnsi" w:hAnsiTheme="majorHAnsi" w:cstheme="majorHAnsi"/>
          <w:sz w:val="20"/>
          <w:szCs w:val="20"/>
        </w:rPr>
        <w:t xml:space="preserve"> se nenachází ani jediný objekt HUMPO s pěti a více zranitelnými osobami, proto se nastávající změny těchto obcí prakticky nedotýkají. </w:t>
      </w:r>
    </w:p>
    <w:p w14:paraId="26B96614" w14:textId="38DDF34D" w:rsidR="00E548A5" w:rsidRDefault="00633EB1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Provozovatelé některých větších objektů v kraji (ubytovna Kordy v Kadani, Čajkovského v Ústí nad Labem či Přátelství </w:t>
      </w:r>
      <w:r w:rsidR="0092109B" w:rsidRPr="00FF2FA1">
        <w:rPr>
          <w:rFonts w:asciiTheme="majorHAnsi" w:hAnsiTheme="majorHAnsi" w:cstheme="majorHAnsi"/>
          <w:sz w:val="20"/>
          <w:szCs w:val="20"/>
        </w:rPr>
        <w:t xml:space="preserve">a Podloubí </w:t>
      </w:r>
      <w:r w:rsidRPr="00FF2FA1">
        <w:rPr>
          <w:rFonts w:asciiTheme="majorHAnsi" w:hAnsiTheme="majorHAnsi" w:cstheme="majorHAnsi"/>
          <w:sz w:val="20"/>
          <w:szCs w:val="20"/>
        </w:rPr>
        <w:t>v</w:t>
      </w:r>
      <w:r w:rsidR="00C94ECF" w:rsidRPr="00FF2FA1">
        <w:rPr>
          <w:rFonts w:asciiTheme="majorHAnsi" w:hAnsiTheme="majorHAnsi" w:cstheme="majorHAnsi"/>
          <w:sz w:val="20"/>
          <w:szCs w:val="20"/>
        </w:rPr>
        <w:t> </w:t>
      </w:r>
      <w:r w:rsidRPr="00FF2FA1">
        <w:rPr>
          <w:rFonts w:asciiTheme="majorHAnsi" w:hAnsiTheme="majorHAnsi" w:cstheme="majorHAnsi"/>
          <w:sz w:val="20"/>
          <w:szCs w:val="20"/>
        </w:rPr>
        <w:t>Litvínově</w:t>
      </w:r>
      <w:r w:rsidR="00C94ECF" w:rsidRPr="00FF2FA1">
        <w:rPr>
          <w:rFonts w:asciiTheme="majorHAnsi" w:hAnsiTheme="majorHAnsi" w:cstheme="majorHAnsi"/>
          <w:sz w:val="20"/>
          <w:szCs w:val="20"/>
        </w:rPr>
        <w:t>)</w:t>
      </w:r>
      <w:r w:rsidRPr="00FF2FA1">
        <w:rPr>
          <w:rFonts w:asciiTheme="majorHAnsi" w:hAnsiTheme="majorHAnsi" w:cstheme="majorHAnsi"/>
          <w:sz w:val="20"/>
          <w:szCs w:val="20"/>
        </w:rPr>
        <w:t xml:space="preserve"> přislíbili nastavit ceny s ohledem na finanční možnosti naprosté většiny ubytovaných, nicméně ke konci roku provedou analýzu rentability objektů </w:t>
      </w:r>
      <w:r w:rsidR="0092109B" w:rsidRPr="00FF2FA1">
        <w:rPr>
          <w:rFonts w:asciiTheme="majorHAnsi" w:hAnsiTheme="majorHAnsi" w:cstheme="majorHAnsi"/>
          <w:sz w:val="20"/>
          <w:szCs w:val="20"/>
        </w:rPr>
        <w:t>při započtení</w:t>
      </w:r>
      <w:r w:rsidRPr="00FF2FA1">
        <w:rPr>
          <w:rFonts w:asciiTheme="majorHAnsi" w:hAnsiTheme="majorHAnsi" w:cstheme="majorHAnsi"/>
          <w:sz w:val="20"/>
          <w:szCs w:val="20"/>
        </w:rPr>
        <w:t xml:space="preserve"> vyúčtování za energie a služby</w:t>
      </w:r>
      <w:r w:rsidR="0092109B" w:rsidRPr="00FF2FA1">
        <w:rPr>
          <w:rFonts w:asciiTheme="majorHAnsi" w:hAnsiTheme="majorHAnsi" w:cstheme="majorHAnsi"/>
          <w:sz w:val="20"/>
          <w:szCs w:val="20"/>
        </w:rPr>
        <w:t xml:space="preserve"> a na jejím základě nastaví</w:t>
      </w:r>
      <w:r w:rsidR="00C94ECF" w:rsidRPr="00FF2FA1">
        <w:rPr>
          <w:rFonts w:asciiTheme="majorHAnsi" w:hAnsiTheme="majorHAnsi" w:cstheme="majorHAnsi"/>
          <w:sz w:val="20"/>
          <w:szCs w:val="20"/>
        </w:rPr>
        <w:t xml:space="preserve"> obchodní strategii pro</w:t>
      </w:r>
      <w:r w:rsidR="0092109B" w:rsidRPr="00FF2FA1">
        <w:rPr>
          <w:rFonts w:asciiTheme="majorHAnsi" w:hAnsiTheme="majorHAnsi" w:cstheme="majorHAnsi"/>
          <w:sz w:val="20"/>
          <w:szCs w:val="20"/>
        </w:rPr>
        <w:t xml:space="preserve"> rok 2024 – ve hře je </w:t>
      </w:r>
      <w:r w:rsidR="00C94ECF" w:rsidRPr="00FF2FA1">
        <w:rPr>
          <w:rFonts w:asciiTheme="majorHAnsi" w:hAnsiTheme="majorHAnsi" w:cstheme="majorHAnsi"/>
          <w:sz w:val="20"/>
          <w:szCs w:val="20"/>
        </w:rPr>
        <w:t xml:space="preserve">tedy </w:t>
      </w:r>
      <w:r w:rsidR="0092109B" w:rsidRPr="00FF2FA1">
        <w:rPr>
          <w:rFonts w:asciiTheme="majorHAnsi" w:hAnsiTheme="majorHAnsi" w:cstheme="majorHAnsi"/>
          <w:sz w:val="20"/>
          <w:szCs w:val="20"/>
        </w:rPr>
        <w:t>jak zachování stávajících cen, tak jejich zvýšení či přeorientování na jiné (finančně perspektivnější) cílové skupiny.</w:t>
      </w:r>
      <w:r w:rsidR="00C94ECF" w:rsidRPr="00FF2FA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8E9EFE" w14:textId="7B84AD1E" w:rsidR="00713B0F" w:rsidRDefault="00713B0F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Grafy na další stránce přináší rychlý náhled na situaci v jednotlivých ORP. Ke každému ORP dodáváme jako přílohu protokol s popisem situace, který jde v míře podrobnosti na úroveň jednotlivých domácností. </w:t>
      </w:r>
    </w:p>
    <w:p w14:paraId="1DED44FC" w14:textId="77777777" w:rsidR="00713B0F" w:rsidRDefault="00713B0F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7C39EF" w14:textId="77777777" w:rsidR="00713B0F" w:rsidRDefault="00713B0F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2C75D1D" w14:textId="16A54DDB" w:rsidR="00713B0F" w:rsidRPr="00713B0F" w:rsidRDefault="00713B0F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SITUACE V ORP</w:t>
      </w:r>
    </w:p>
    <w:p w14:paraId="759BAF2C" w14:textId="77777777" w:rsidR="00713B0F" w:rsidRDefault="00EF75A5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F75A5">
        <w:rPr>
          <w:noProof/>
          <w:lang w:eastAsia="cs-CZ"/>
        </w:rPr>
        <w:drawing>
          <wp:inline distT="0" distB="0" distL="0" distR="0" wp14:anchorId="20CD7E35" wp14:editId="5322B58C">
            <wp:extent cx="8547100" cy="5311636"/>
            <wp:effectExtent l="0" t="0" r="6350" b="381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4910" cy="533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45AD" w14:textId="709C2531" w:rsidR="00A82309" w:rsidRDefault="00A82309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603A">
        <w:rPr>
          <w:rFonts w:asciiTheme="majorHAnsi" w:hAnsiTheme="majorHAnsi" w:cstheme="majorHAnsi"/>
          <w:b/>
          <w:sz w:val="28"/>
          <w:szCs w:val="28"/>
        </w:rPr>
        <w:lastRenderedPageBreak/>
        <w:t>OBJEKTY DLE AVIZOVANÉ CENY PRO SAMOPLÁTCE</w:t>
      </w:r>
    </w:p>
    <w:p w14:paraId="55EB61A1" w14:textId="4AA0A43F" w:rsidR="007D0FE9" w:rsidRPr="00D75759" w:rsidRDefault="00DC10F3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C10F3">
        <w:rPr>
          <w:rFonts w:asciiTheme="majorHAnsi" w:hAnsiTheme="majorHAnsi" w:cstheme="majorHAnsi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1BD10A" wp14:editId="66AE3019">
                <wp:simplePos x="0" y="0"/>
                <wp:positionH relativeFrom="column">
                  <wp:posOffset>6855460</wp:posOffset>
                </wp:positionH>
                <wp:positionV relativeFrom="paragraph">
                  <wp:posOffset>991235</wp:posOffset>
                </wp:positionV>
                <wp:extent cx="2073910" cy="3513455"/>
                <wp:effectExtent l="0" t="0" r="254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24B06" w14:textId="77777777" w:rsidR="003F4201" w:rsidRPr="003F4201" w:rsidRDefault="003F4201" w:rsidP="00E84A7B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F04A645" w14:textId="64A86B89" w:rsidR="00DC10F3" w:rsidRPr="003F4201" w:rsidRDefault="003F4201" w:rsidP="00E84A7B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Větší g</w:t>
                            </w:r>
                            <w:r w:rsidR="00DC10F3"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raf vpravo ukazuje podíl a počet osob dle ohroženosti v</w:t>
                            </w:r>
                            <w:r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 </w:t>
                            </w:r>
                            <w:r w:rsidR="00DC10F3"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objektech</w:t>
                            </w:r>
                            <w:r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, které jsme rozdělili do </w:t>
                            </w:r>
                            <w:r w:rsidRPr="000E2FD8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tří cenových pásem</w:t>
                            </w:r>
                            <w:r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(do 4800 Kč, 4800-6000 Kč, nad 6000 Kč). </w:t>
                            </w:r>
                          </w:p>
                          <w:p w14:paraId="34D5CC6F" w14:textId="3B5F5B99" w:rsidR="003F4201" w:rsidRPr="003F4201" w:rsidRDefault="003F4201" w:rsidP="00E84A7B">
                            <w:pPr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F4201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Do údajů na této a následující straně nejsou zahrnuty osoby z dvou objektů, které přestávají poskytovat ubytování uprchlíkům ke 30.6.2024 (viz níže).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D10A" id="_x0000_s1028" type="#_x0000_t202" style="position:absolute;left:0;text-align:left;margin-left:539.8pt;margin-top:78.05pt;width:163.3pt;height:276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" stroked="f">
                <v:textbox>
                  <w:txbxContent>
                    <w:p w14:paraId="2C324B06" w14:textId="77777777" w:rsidR="003F4201" w:rsidRPr="003F4201" w:rsidRDefault="003F4201" w:rsidP="00E84A7B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1F04A645" w14:textId="64A86B89" w:rsidR="00DC10F3" w:rsidRPr="003F4201" w:rsidRDefault="003F4201" w:rsidP="00E84A7B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Větší g</w:t>
                      </w:r>
                      <w:r w:rsidR="00DC10F3"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raf vpravo ukazuje podíl a počet osob dle ohroženosti v</w:t>
                      </w:r>
                      <w:r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 </w:t>
                      </w:r>
                      <w:r w:rsidR="00DC10F3"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objektech</w:t>
                      </w:r>
                      <w:r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, které jsme rozdělili do </w:t>
                      </w:r>
                      <w:r w:rsidRPr="000E2FD8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tří cenových pásem</w:t>
                      </w:r>
                      <w:r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(do 4800 Kč, 4800-6000 Kč, nad 6000 Kč). </w:t>
                      </w:r>
                    </w:p>
                    <w:p w14:paraId="34D5CC6F" w14:textId="3B5F5B99" w:rsidR="003F4201" w:rsidRPr="003F4201" w:rsidRDefault="003F4201" w:rsidP="00E84A7B">
                      <w:pPr>
                        <w:spacing w:line="240" w:lineRule="auto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F4201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Do údajů na této a následující straně nejsou zahrnuty osoby z dvou objektů, které přestávají poskytovat ubytování uprchlíkům ke 30.6.2024 (viz níže).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F3A">
        <w:rPr>
          <w:rFonts w:asciiTheme="majorHAnsi" w:hAnsiTheme="majorHAnsi" w:cstheme="majorHAnsi"/>
          <w:sz w:val="20"/>
          <w:szCs w:val="20"/>
        </w:rPr>
        <w:t xml:space="preserve">Výše uvedené odhady počtu osob, které mohou čelit riziku nedostatku finančních prostředků na bydlení, se zakládají </w:t>
      </w:r>
      <w:r w:rsidR="00D75759">
        <w:rPr>
          <w:rFonts w:asciiTheme="majorHAnsi" w:hAnsiTheme="majorHAnsi" w:cstheme="majorHAnsi"/>
          <w:sz w:val="20"/>
          <w:szCs w:val="20"/>
        </w:rPr>
        <w:t>na porovnání avizovaných cen za ubytování s odhadem</w:t>
      </w:r>
      <w:r w:rsidR="00661F3A">
        <w:rPr>
          <w:rFonts w:asciiTheme="majorHAnsi" w:hAnsiTheme="majorHAnsi" w:cstheme="majorHAnsi"/>
          <w:sz w:val="20"/>
          <w:szCs w:val="20"/>
        </w:rPr>
        <w:t xml:space="preserve"> finanční situace celých domácností</w:t>
      </w:r>
      <w:r w:rsidR="00D75759">
        <w:rPr>
          <w:rFonts w:asciiTheme="majorHAnsi" w:hAnsiTheme="majorHAnsi" w:cstheme="majorHAnsi"/>
          <w:sz w:val="20"/>
          <w:szCs w:val="20"/>
        </w:rPr>
        <w:t xml:space="preserve"> tak, jak ji vnímají ubytovatelé. </w:t>
      </w:r>
      <w:r w:rsidR="007D0FE9">
        <w:rPr>
          <w:rFonts w:asciiTheme="majorHAnsi" w:hAnsiTheme="majorHAnsi" w:cstheme="majorHAnsi"/>
          <w:sz w:val="20"/>
          <w:szCs w:val="20"/>
        </w:rPr>
        <w:t>Pokud toto</w:t>
      </w:r>
      <w:r w:rsidR="00D75759">
        <w:rPr>
          <w:rFonts w:asciiTheme="majorHAnsi" w:hAnsiTheme="majorHAnsi" w:cstheme="majorHAnsi"/>
          <w:sz w:val="20"/>
          <w:szCs w:val="20"/>
        </w:rPr>
        <w:t xml:space="preserve"> hledisko vypustíme a odhadneme počet osob v rizikové situaci pouze z ceny ubytování, která převyšuje nezapočitatelný náklad na bydlení pro zranitelné osoby ve výši 4800 Kč</w:t>
      </w:r>
      <w:r w:rsidR="002902FD">
        <w:rPr>
          <w:rFonts w:asciiTheme="majorHAnsi" w:hAnsiTheme="majorHAnsi" w:cstheme="majorHAnsi"/>
          <w:sz w:val="20"/>
          <w:szCs w:val="20"/>
        </w:rPr>
        <w:t xml:space="preserve"> (2400 Kč pro nezranitelné)</w:t>
      </w:r>
      <w:r w:rsidR="007D0FE9">
        <w:rPr>
          <w:rFonts w:asciiTheme="majorHAnsi" w:hAnsiTheme="majorHAnsi" w:cstheme="majorHAnsi"/>
          <w:sz w:val="20"/>
          <w:szCs w:val="20"/>
        </w:rPr>
        <w:t xml:space="preserve">, pak na </w:t>
      </w:r>
      <w:r w:rsidR="007D0FE9" w:rsidRPr="00A17373">
        <w:rPr>
          <w:rFonts w:asciiTheme="majorHAnsi" w:hAnsiTheme="majorHAnsi" w:cstheme="majorHAnsi"/>
          <w:b/>
          <w:sz w:val="20"/>
          <w:szCs w:val="20"/>
        </w:rPr>
        <w:t>39 objektech</w:t>
      </w:r>
      <w:r w:rsidR="007D0FE9">
        <w:rPr>
          <w:rFonts w:asciiTheme="majorHAnsi" w:hAnsiTheme="majorHAnsi" w:cstheme="majorHAnsi"/>
          <w:sz w:val="20"/>
          <w:szCs w:val="20"/>
        </w:rPr>
        <w:t xml:space="preserve"> pobývá celkem </w:t>
      </w:r>
      <w:r w:rsidR="007D0FE9" w:rsidRPr="00A17373">
        <w:rPr>
          <w:rFonts w:asciiTheme="majorHAnsi" w:hAnsiTheme="majorHAnsi" w:cstheme="majorHAnsi"/>
          <w:b/>
          <w:sz w:val="20"/>
          <w:szCs w:val="20"/>
        </w:rPr>
        <w:t>1273 osob</w:t>
      </w:r>
      <w:r w:rsidR="003F4201">
        <w:rPr>
          <w:rFonts w:asciiTheme="majorHAnsi" w:hAnsiTheme="majorHAnsi" w:cstheme="majorHAnsi"/>
          <w:sz w:val="20"/>
          <w:szCs w:val="20"/>
        </w:rPr>
        <w:t xml:space="preserve"> ve </w:t>
      </w:r>
      <w:r w:rsidR="003F4201" w:rsidRPr="003F4201">
        <w:rPr>
          <w:rFonts w:asciiTheme="majorHAnsi" w:hAnsiTheme="majorHAnsi" w:cstheme="majorHAnsi"/>
          <w:b/>
          <w:sz w:val="20"/>
          <w:szCs w:val="20"/>
        </w:rPr>
        <w:t>243 domácnostech</w:t>
      </w:r>
      <w:r w:rsidR="003F4201">
        <w:rPr>
          <w:rFonts w:asciiTheme="majorHAnsi" w:hAnsiTheme="majorHAnsi" w:cstheme="majorHAnsi"/>
          <w:sz w:val="20"/>
          <w:szCs w:val="20"/>
        </w:rPr>
        <w:t>.</w:t>
      </w:r>
      <w:r w:rsidR="007D0FE9">
        <w:rPr>
          <w:rFonts w:asciiTheme="majorHAnsi" w:hAnsiTheme="majorHAnsi" w:cstheme="majorHAnsi"/>
          <w:sz w:val="20"/>
          <w:szCs w:val="20"/>
        </w:rPr>
        <w:t xml:space="preserve"> </w:t>
      </w:r>
      <w:r w:rsidR="007E67AC">
        <w:rPr>
          <w:rFonts w:asciiTheme="majorHAnsi" w:hAnsiTheme="majorHAnsi" w:cstheme="majorHAnsi"/>
          <w:sz w:val="20"/>
          <w:szCs w:val="20"/>
        </w:rPr>
        <w:t>Pom</w:t>
      </w:r>
      <w:r w:rsidR="003F4201">
        <w:rPr>
          <w:rFonts w:asciiTheme="majorHAnsi" w:hAnsiTheme="majorHAnsi" w:cstheme="majorHAnsi"/>
          <w:sz w:val="20"/>
          <w:szCs w:val="20"/>
        </w:rPr>
        <w:t>íjíme, že</w:t>
      </w:r>
      <w:r w:rsidR="007E67AC">
        <w:rPr>
          <w:rFonts w:asciiTheme="majorHAnsi" w:hAnsiTheme="majorHAnsi" w:cstheme="majorHAnsi"/>
          <w:sz w:val="20"/>
          <w:szCs w:val="20"/>
        </w:rPr>
        <w:t xml:space="preserve"> provozovatelé některých objektů při stanovaní ceny nepracují s logikou, která výši nezapočitatelného nákladu na bydlení stanovuje dle (ne)příslušnosti ke zranitelným skupinám, ale cenu určují podle jiných kritérií (typicky nižší cenu pro dítě a vyšší pro dospělého bez ohledu, zda jde o osobu v produktivním věku, invalidu či seniora). </w:t>
      </w:r>
    </w:p>
    <w:p w14:paraId="6C1BC941" w14:textId="7DB09AC5" w:rsidR="00725ECD" w:rsidRDefault="00031006" w:rsidP="00E84A7B">
      <w:pPr>
        <w:spacing w:line="240" w:lineRule="auto"/>
        <w:jc w:val="both"/>
        <w:rPr>
          <w:rFonts w:asciiTheme="majorHAnsi" w:hAnsiTheme="majorHAnsi" w:cstheme="majorHAnsi"/>
        </w:rPr>
      </w:pPr>
      <w:r w:rsidRPr="00031006">
        <w:rPr>
          <w:noProof/>
          <w:lang w:eastAsia="cs-CZ"/>
        </w:rPr>
        <w:drawing>
          <wp:inline distT="0" distB="0" distL="0" distR="0" wp14:anchorId="1B0D1B76" wp14:editId="14CB51AE">
            <wp:extent cx="6604000" cy="3382295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634" cy="33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CFF20" w14:textId="2B6A2F39" w:rsidR="00031006" w:rsidRDefault="00031006" w:rsidP="00E84A7B">
      <w:pPr>
        <w:spacing w:line="240" w:lineRule="auto"/>
        <w:jc w:val="both"/>
        <w:rPr>
          <w:rFonts w:asciiTheme="majorHAnsi" w:hAnsiTheme="majorHAnsi" w:cstheme="majorHAnsi"/>
        </w:rPr>
      </w:pPr>
    </w:p>
    <w:p w14:paraId="267469F5" w14:textId="2B43C5DE" w:rsidR="00DC7EF6" w:rsidRDefault="00DC7EF6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844D3F1" w14:textId="2E92698D" w:rsidR="00A82309" w:rsidRPr="000A603A" w:rsidRDefault="008F3B4F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603A">
        <w:rPr>
          <w:rFonts w:asciiTheme="majorHAnsi" w:hAnsiTheme="majorHAnsi" w:cstheme="majorHAnsi"/>
          <w:b/>
          <w:sz w:val="28"/>
          <w:szCs w:val="28"/>
        </w:rPr>
        <w:lastRenderedPageBreak/>
        <w:t>ZMĚNA POČTU OHROŽENÝCH PŘI NAVÝŠENÍ NEZAPOČITETLNÉHO</w:t>
      </w:r>
      <w:r w:rsidR="00233E2F" w:rsidRPr="000A603A">
        <w:rPr>
          <w:rFonts w:asciiTheme="majorHAnsi" w:hAnsiTheme="majorHAnsi" w:cstheme="majorHAnsi"/>
          <w:b/>
          <w:sz w:val="28"/>
          <w:szCs w:val="28"/>
        </w:rPr>
        <w:t xml:space="preserve"> NÁKLAD</w:t>
      </w:r>
      <w:r w:rsidRPr="000A603A">
        <w:rPr>
          <w:rFonts w:asciiTheme="majorHAnsi" w:hAnsiTheme="majorHAnsi" w:cstheme="majorHAnsi"/>
          <w:b/>
          <w:sz w:val="28"/>
          <w:szCs w:val="28"/>
        </w:rPr>
        <w:t>U NA BYDLENÍ</w:t>
      </w:r>
      <w:r w:rsidR="00233E2F" w:rsidRPr="000A603A">
        <w:rPr>
          <w:rFonts w:asciiTheme="majorHAnsi" w:hAnsiTheme="majorHAnsi" w:cstheme="majorHAnsi"/>
          <w:b/>
          <w:sz w:val="28"/>
          <w:szCs w:val="28"/>
        </w:rPr>
        <w:t xml:space="preserve"> NA</w:t>
      </w:r>
      <w:r w:rsidRPr="000A603A">
        <w:rPr>
          <w:rFonts w:asciiTheme="majorHAnsi" w:hAnsiTheme="majorHAnsi" w:cstheme="majorHAnsi"/>
          <w:b/>
          <w:sz w:val="28"/>
          <w:szCs w:val="28"/>
        </w:rPr>
        <w:t xml:space="preserve"> 6000 KČ/ZRANITELNÁ OSOBA/MĚSÍC</w:t>
      </w:r>
    </w:p>
    <w:p w14:paraId="06EE0044" w14:textId="0DCC52B1" w:rsidR="008F3B4F" w:rsidRDefault="008F3B4F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Pokud by došlo k navýšení nezapočitatelného nákladu na bydlení ze současných 4800 Kč na 6000 Kč, </w:t>
      </w:r>
      <w:r w:rsidR="00C27FD9" w:rsidRPr="00FF2FA1">
        <w:rPr>
          <w:rFonts w:asciiTheme="majorHAnsi" w:hAnsiTheme="majorHAnsi" w:cstheme="majorHAnsi"/>
          <w:sz w:val="20"/>
          <w:szCs w:val="20"/>
        </w:rPr>
        <w:t xml:space="preserve">snížil by se </w:t>
      </w:r>
      <w:r w:rsidRPr="00FF2FA1">
        <w:rPr>
          <w:rFonts w:asciiTheme="majorHAnsi" w:hAnsiTheme="majorHAnsi" w:cstheme="majorHAnsi"/>
          <w:sz w:val="20"/>
          <w:szCs w:val="20"/>
        </w:rPr>
        <w:t xml:space="preserve">počet </w:t>
      </w:r>
      <w:r w:rsidR="00DB6D7A" w:rsidRPr="00FF2FA1">
        <w:rPr>
          <w:rFonts w:asciiTheme="majorHAnsi" w:hAnsiTheme="majorHAnsi" w:cstheme="majorHAnsi"/>
          <w:sz w:val="20"/>
          <w:szCs w:val="20"/>
        </w:rPr>
        <w:t>domácností</w:t>
      </w:r>
      <w:r w:rsidRPr="00FF2FA1">
        <w:rPr>
          <w:rFonts w:asciiTheme="majorHAnsi" w:hAnsiTheme="majorHAnsi" w:cstheme="majorHAnsi"/>
          <w:sz w:val="20"/>
          <w:szCs w:val="20"/>
        </w:rPr>
        <w:t xml:space="preserve"> ohrožených </w:t>
      </w:r>
      <w:r w:rsidR="00DB6D7A" w:rsidRPr="00FF2FA1">
        <w:rPr>
          <w:rFonts w:asciiTheme="majorHAnsi" w:hAnsiTheme="majorHAnsi" w:cstheme="majorHAnsi"/>
          <w:sz w:val="20"/>
          <w:szCs w:val="20"/>
        </w:rPr>
        <w:t xml:space="preserve">nedostatkem finančních prostředků na úhradu bydlení </w:t>
      </w:r>
      <w:r w:rsidR="00DB6D7A" w:rsidRPr="00FF2FA1">
        <w:rPr>
          <w:rFonts w:asciiTheme="majorHAnsi" w:hAnsiTheme="majorHAnsi" w:cstheme="majorHAnsi"/>
          <w:b/>
          <w:sz w:val="20"/>
          <w:szCs w:val="20"/>
        </w:rPr>
        <w:t>ze</w:t>
      </w:r>
      <w:r w:rsidR="00DB6D7A" w:rsidRPr="00FF2FA1">
        <w:rPr>
          <w:rFonts w:asciiTheme="majorHAnsi" w:hAnsiTheme="majorHAnsi" w:cstheme="majorHAnsi"/>
          <w:sz w:val="20"/>
          <w:szCs w:val="20"/>
        </w:rPr>
        <w:t xml:space="preserve"> současných </w:t>
      </w:r>
      <w:r w:rsidR="00DB6D7A" w:rsidRPr="00FF2FA1">
        <w:rPr>
          <w:rFonts w:asciiTheme="majorHAnsi" w:hAnsiTheme="majorHAnsi" w:cstheme="majorHAnsi"/>
          <w:b/>
          <w:sz w:val="20"/>
          <w:szCs w:val="20"/>
        </w:rPr>
        <w:t>243 domácností na 194</w:t>
      </w:r>
      <w:r w:rsidR="00DB6D7A" w:rsidRPr="00FF2FA1">
        <w:rPr>
          <w:rFonts w:asciiTheme="majorHAnsi" w:hAnsiTheme="majorHAnsi" w:cstheme="majorHAnsi"/>
          <w:sz w:val="20"/>
          <w:szCs w:val="20"/>
        </w:rPr>
        <w:t xml:space="preserve"> domácností (resp. </w:t>
      </w:r>
      <w:r w:rsidR="00C27FD9" w:rsidRPr="00FF2FA1">
        <w:rPr>
          <w:rFonts w:asciiTheme="majorHAnsi" w:hAnsiTheme="majorHAnsi" w:cstheme="majorHAnsi"/>
          <w:b/>
          <w:sz w:val="20"/>
          <w:szCs w:val="20"/>
        </w:rPr>
        <w:t xml:space="preserve">z </w:t>
      </w:r>
      <w:r w:rsidR="00DB6D7A" w:rsidRPr="00FF2FA1">
        <w:rPr>
          <w:rFonts w:asciiTheme="majorHAnsi" w:hAnsiTheme="majorHAnsi" w:cstheme="majorHAnsi"/>
          <w:b/>
          <w:sz w:val="20"/>
          <w:szCs w:val="20"/>
        </w:rPr>
        <w:t>560 osob na 468</w:t>
      </w:r>
      <w:r w:rsidR="00DB6D7A" w:rsidRPr="00FF2FA1">
        <w:rPr>
          <w:rFonts w:asciiTheme="majorHAnsi" w:hAnsiTheme="majorHAnsi" w:cstheme="majorHAnsi"/>
          <w:sz w:val="20"/>
          <w:szCs w:val="20"/>
        </w:rPr>
        <w:t xml:space="preserve"> osob). </w:t>
      </w:r>
      <w:r w:rsidR="00031006" w:rsidRPr="00FF2FA1">
        <w:rPr>
          <w:rFonts w:asciiTheme="majorHAnsi" w:hAnsiTheme="majorHAnsi" w:cstheme="majorHAnsi"/>
          <w:sz w:val="20"/>
          <w:szCs w:val="20"/>
        </w:rPr>
        <w:t xml:space="preserve">Zvýšení příspěvku by pomohlo udržet bydlení na objektech </w:t>
      </w:r>
      <w:r w:rsidR="00031006" w:rsidRPr="00FF2FA1">
        <w:rPr>
          <w:rFonts w:asciiTheme="majorHAnsi" w:hAnsiTheme="majorHAnsi" w:cstheme="majorHAnsi"/>
          <w:b/>
          <w:sz w:val="20"/>
          <w:szCs w:val="20"/>
        </w:rPr>
        <w:t>49 domácnostem</w:t>
      </w:r>
      <w:r w:rsidR="00031006" w:rsidRPr="00FF2FA1">
        <w:rPr>
          <w:rFonts w:asciiTheme="majorHAnsi" w:hAnsiTheme="majorHAnsi" w:cstheme="majorHAnsi"/>
          <w:sz w:val="20"/>
          <w:szCs w:val="20"/>
        </w:rPr>
        <w:t xml:space="preserve"> (</w:t>
      </w:r>
      <w:r w:rsidR="00031006" w:rsidRPr="00FF2FA1">
        <w:rPr>
          <w:rFonts w:asciiTheme="majorHAnsi" w:hAnsiTheme="majorHAnsi" w:cstheme="majorHAnsi"/>
          <w:b/>
          <w:sz w:val="20"/>
          <w:szCs w:val="20"/>
        </w:rPr>
        <w:t>92 osobám</w:t>
      </w:r>
      <w:r w:rsidR="00031006" w:rsidRPr="00FF2FA1">
        <w:rPr>
          <w:rFonts w:asciiTheme="majorHAnsi" w:hAnsiTheme="majorHAnsi" w:cstheme="majorHAnsi"/>
          <w:sz w:val="20"/>
          <w:szCs w:val="20"/>
        </w:rPr>
        <w:t xml:space="preserve">). </w:t>
      </w:r>
    </w:p>
    <w:p w14:paraId="57C5D5D7" w14:textId="7BF10C76" w:rsidR="00565780" w:rsidRPr="00FF2FA1" w:rsidRDefault="00565780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7C10DFE" w14:textId="158C9F03" w:rsidR="00C55314" w:rsidRDefault="00565780" w:rsidP="00E84A7B">
      <w:pPr>
        <w:spacing w:line="240" w:lineRule="auto"/>
        <w:jc w:val="both"/>
        <w:rPr>
          <w:rFonts w:asciiTheme="majorHAnsi" w:hAnsiTheme="majorHAnsi" w:cstheme="majorHAnsi"/>
        </w:rPr>
      </w:pPr>
      <w:r w:rsidRPr="00565780">
        <w:rPr>
          <w:noProof/>
          <w:lang w:eastAsia="cs-CZ"/>
        </w:rPr>
        <w:drawing>
          <wp:inline distT="0" distB="0" distL="0" distR="0" wp14:anchorId="09AB5D5F" wp14:editId="7BD45045">
            <wp:extent cx="5251159" cy="4244891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9" cy="424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A9307" w14:textId="5F468AF9" w:rsidR="00AB52C6" w:rsidRDefault="00AB52C6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>VOLNÉ KAPACITY</w:t>
      </w:r>
    </w:p>
    <w:p w14:paraId="33375134" w14:textId="668A7C70" w:rsidR="00AB52C6" w:rsidRDefault="00157593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BYTY VYUŽITELNÉ V RÁMCI VÝZVY AMIF Č. 18 </w:t>
      </w:r>
    </w:p>
    <w:p w14:paraId="281F58D8" w14:textId="465CC8A7" w:rsidR="00157593" w:rsidRDefault="00157593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Provozovatelé objektů byli během rozhovoru informováni o základních parametrech výzvy AMIF č. 18 a dotazováni, zda disponují volnými byty a ochotou pronajmout je uprchlíkům. Kladně na otázku odpovědělo 11 provozovatelů, kteří v </w:t>
      </w:r>
      <w:r w:rsidRPr="00157593">
        <w:rPr>
          <w:rFonts w:asciiTheme="majorHAnsi" w:hAnsiTheme="majorHAnsi" w:cstheme="majorHAnsi"/>
          <w:b/>
          <w:sz w:val="20"/>
          <w:szCs w:val="20"/>
        </w:rPr>
        <w:t xml:space="preserve">Ústeckém kraji </w:t>
      </w:r>
      <w:r w:rsidRPr="00157593">
        <w:rPr>
          <w:rFonts w:asciiTheme="majorHAnsi" w:hAnsiTheme="majorHAnsi" w:cstheme="majorHAnsi"/>
          <w:sz w:val="20"/>
          <w:szCs w:val="20"/>
        </w:rPr>
        <w:t xml:space="preserve">v součtu </w:t>
      </w:r>
      <w:r w:rsidRPr="00157593">
        <w:rPr>
          <w:rFonts w:asciiTheme="majorHAnsi" w:hAnsiTheme="majorHAnsi" w:cstheme="majorHAnsi"/>
          <w:b/>
          <w:sz w:val="20"/>
          <w:szCs w:val="20"/>
        </w:rPr>
        <w:t>disponují 83 byty</w:t>
      </w:r>
      <w:r>
        <w:rPr>
          <w:rFonts w:asciiTheme="majorHAnsi" w:hAnsiTheme="majorHAnsi" w:cstheme="majorHAnsi"/>
          <w:sz w:val="20"/>
          <w:szCs w:val="20"/>
        </w:rPr>
        <w:t xml:space="preserve"> různých velikostí. Byty se nachází v Děčíně, Teplicích, Dubí, Žatci, Hošťce, Bílině, Černčicích, Chomutově, Kadani, Jirkově, Litvínově, Libyni u Lubence. </w:t>
      </w:r>
      <w:r w:rsidR="00946A21">
        <w:rPr>
          <w:rFonts w:asciiTheme="majorHAnsi" w:hAnsiTheme="majorHAnsi" w:cstheme="majorHAnsi"/>
          <w:sz w:val="20"/>
          <w:szCs w:val="20"/>
        </w:rPr>
        <w:t>Někteří ubytovatelé disponují</w:t>
      </w:r>
      <w:r>
        <w:rPr>
          <w:rFonts w:asciiTheme="majorHAnsi" w:hAnsiTheme="majorHAnsi" w:cstheme="majorHAnsi"/>
          <w:sz w:val="20"/>
          <w:szCs w:val="20"/>
        </w:rPr>
        <w:t xml:space="preserve"> byty mimo Ústecký kraj – zejména </w:t>
      </w:r>
      <w:r w:rsidR="00946A21">
        <w:rPr>
          <w:rFonts w:asciiTheme="majorHAnsi" w:hAnsiTheme="majorHAnsi" w:cstheme="majorHAnsi"/>
          <w:sz w:val="20"/>
          <w:szCs w:val="20"/>
        </w:rPr>
        <w:t xml:space="preserve">v </w:t>
      </w:r>
      <w:r>
        <w:rPr>
          <w:rFonts w:asciiTheme="majorHAnsi" w:hAnsiTheme="majorHAnsi" w:cstheme="majorHAnsi"/>
          <w:sz w:val="20"/>
          <w:szCs w:val="20"/>
        </w:rPr>
        <w:t>Praze, Karlových Varech, Plzni</w:t>
      </w:r>
      <w:r w:rsidR="00946A21">
        <w:rPr>
          <w:rFonts w:asciiTheme="majorHAnsi" w:hAnsiTheme="majorHAnsi" w:cstheme="majorHAnsi"/>
          <w:sz w:val="20"/>
          <w:szCs w:val="20"/>
        </w:rPr>
        <w:t>, v okolí Mladé Boleslavi</w:t>
      </w:r>
      <w:r w:rsidR="00EB3FE8">
        <w:rPr>
          <w:rFonts w:asciiTheme="majorHAnsi" w:hAnsiTheme="majorHAnsi" w:cstheme="majorHAnsi"/>
          <w:sz w:val="20"/>
          <w:szCs w:val="20"/>
        </w:rPr>
        <w:t xml:space="preserve">. </w:t>
      </w:r>
      <w:r w:rsidR="00946A21">
        <w:rPr>
          <w:rFonts w:asciiTheme="majorHAnsi" w:hAnsiTheme="majorHAnsi" w:cstheme="majorHAnsi"/>
          <w:sz w:val="20"/>
          <w:szCs w:val="20"/>
        </w:rPr>
        <w:t>Několik</w:t>
      </w:r>
      <w:r w:rsidR="00EB3FE8">
        <w:rPr>
          <w:rFonts w:asciiTheme="majorHAnsi" w:hAnsiTheme="majorHAnsi" w:cstheme="majorHAnsi"/>
          <w:sz w:val="20"/>
          <w:szCs w:val="20"/>
        </w:rPr>
        <w:t xml:space="preserve"> pronajímatelů má kontakty na majitele dalších bytů – za zmínku stojí firma Terek, která vlastní cca 160 bytů ve Štětí, či správce objektu hotel Vladimir v Ústí, který je v majetku holdingu CPI, dominantního hráče na bytovém trhu ve městě. </w:t>
      </w:r>
    </w:p>
    <w:p w14:paraId="6D79607D" w14:textId="060D913F" w:rsidR="00B45520" w:rsidRDefault="00B45520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VOLNÉ KAPACITY NA CENOVĚ DOSTUPNÝCH OBJEKTECH HUMPO</w:t>
      </w:r>
    </w:p>
    <w:p w14:paraId="1816A9A7" w14:textId="0A12F529" w:rsidR="00157593" w:rsidRDefault="00B45520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Na některých cenově dostupných objektech existují volné kapacity, které lze využít pro </w:t>
      </w:r>
      <w:proofErr w:type="spellStart"/>
      <w:r>
        <w:rPr>
          <w:rFonts w:asciiTheme="majorHAnsi" w:hAnsiTheme="majorHAnsi" w:cstheme="majorHAnsi"/>
          <w:sz w:val="20"/>
          <w:szCs w:val="20"/>
        </w:rPr>
        <w:t>přeubytování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uprchlíků z končících či cenově nedostupných objektů. Celkově se jedná o zhruba </w:t>
      </w:r>
      <w:r w:rsidRPr="00581B4C">
        <w:rPr>
          <w:rFonts w:asciiTheme="majorHAnsi" w:hAnsiTheme="majorHAnsi" w:cstheme="majorHAnsi"/>
          <w:b/>
          <w:sz w:val="20"/>
          <w:szCs w:val="20"/>
        </w:rPr>
        <w:t>160 lůžek</w:t>
      </w:r>
      <w:r>
        <w:rPr>
          <w:rFonts w:asciiTheme="majorHAnsi" w:hAnsiTheme="majorHAnsi" w:cstheme="majorHAnsi"/>
          <w:sz w:val="20"/>
          <w:szCs w:val="20"/>
        </w:rPr>
        <w:t xml:space="preserve"> v Teplicích, Děčíně, Litoměřicích, Ústí, Mostu, Bílině a také na geograficky odlehlejších objektech (</w:t>
      </w:r>
      <w:r w:rsidR="003D4743">
        <w:rPr>
          <w:rFonts w:asciiTheme="majorHAnsi" w:hAnsiTheme="majorHAnsi" w:cstheme="majorHAnsi"/>
          <w:sz w:val="20"/>
          <w:szCs w:val="20"/>
        </w:rPr>
        <w:t xml:space="preserve">hotel u </w:t>
      </w:r>
      <w:r>
        <w:rPr>
          <w:rFonts w:asciiTheme="majorHAnsi" w:hAnsiTheme="majorHAnsi" w:cstheme="majorHAnsi"/>
          <w:sz w:val="20"/>
          <w:szCs w:val="20"/>
        </w:rPr>
        <w:t>sv. Václav</w:t>
      </w:r>
      <w:r w:rsidR="003D4743">
        <w:rPr>
          <w:rFonts w:asciiTheme="majorHAnsi" w:hAnsiTheme="majorHAnsi" w:cstheme="majorHAnsi"/>
          <w:sz w:val="20"/>
          <w:szCs w:val="20"/>
        </w:rPr>
        <w:t>a</w:t>
      </w:r>
      <w:r>
        <w:rPr>
          <w:rFonts w:asciiTheme="majorHAnsi" w:hAnsiTheme="majorHAnsi" w:cstheme="majorHAnsi"/>
          <w:sz w:val="20"/>
          <w:szCs w:val="20"/>
        </w:rPr>
        <w:t xml:space="preserve"> ve Vysočanech u Chomutova, penzion </w:t>
      </w:r>
      <w:proofErr w:type="spellStart"/>
      <w:r>
        <w:rPr>
          <w:rFonts w:asciiTheme="majorHAnsi" w:hAnsiTheme="majorHAnsi" w:cstheme="majorHAnsi"/>
          <w:sz w:val="20"/>
          <w:szCs w:val="20"/>
        </w:rPr>
        <w:t>Hamrák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v Českých Hamrech). </w:t>
      </w:r>
    </w:p>
    <w:p w14:paraId="12262D36" w14:textId="43C30E0C" w:rsidR="00203C57" w:rsidRPr="00157593" w:rsidRDefault="00203C57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0FA40FF" w14:textId="50498F91" w:rsidR="00C7599B" w:rsidRPr="000A603A" w:rsidRDefault="00C7599B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0A603A">
        <w:rPr>
          <w:rFonts w:asciiTheme="majorHAnsi" w:hAnsiTheme="majorHAnsi" w:cstheme="majorHAnsi"/>
          <w:b/>
          <w:sz w:val="28"/>
          <w:szCs w:val="28"/>
        </w:rPr>
        <w:t>KONČÍCÍ OBJEKTY</w:t>
      </w:r>
    </w:p>
    <w:p w14:paraId="5B9C60A9" w14:textId="2607B088" w:rsidR="00C7599B" w:rsidRPr="00FF2FA1" w:rsidRDefault="00C7599B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Provozovatelé </w:t>
      </w:r>
      <w:r w:rsidRPr="00FF2FA1">
        <w:rPr>
          <w:rFonts w:asciiTheme="majorHAnsi" w:hAnsiTheme="majorHAnsi" w:cstheme="majorHAnsi"/>
          <w:b/>
          <w:sz w:val="20"/>
          <w:szCs w:val="20"/>
        </w:rPr>
        <w:t>dvou</w:t>
      </w:r>
      <w:r w:rsidRPr="00FF2FA1">
        <w:rPr>
          <w:rFonts w:asciiTheme="majorHAnsi" w:hAnsiTheme="majorHAnsi" w:cstheme="majorHAnsi"/>
          <w:sz w:val="20"/>
          <w:szCs w:val="20"/>
        </w:rPr>
        <w:t xml:space="preserve"> objektů ohlásili konec poskytování humanitárního ubytování ke 30.6.2024. Jedná se o Domov mládeže SPŠ a SOÚ Ústí nad Labem a Domov mládeže VOŠZ - kpt. Jaroše Ústí nad Labem. V současnosti na těchto objektech pobývají </w:t>
      </w:r>
      <w:r w:rsidRPr="00FF2FA1">
        <w:rPr>
          <w:rFonts w:asciiTheme="majorHAnsi" w:hAnsiTheme="majorHAnsi" w:cstheme="majorHAnsi"/>
          <w:b/>
          <w:sz w:val="20"/>
          <w:szCs w:val="20"/>
        </w:rPr>
        <w:t>4 osoby</w:t>
      </w:r>
      <w:r w:rsidRPr="00FF2FA1">
        <w:rPr>
          <w:rFonts w:asciiTheme="majorHAnsi" w:hAnsiTheme="majorHAnsi" w:cstheme="majorHAnsi"/>
          <w:sz w:val="20"/>
          <w:szCs w:val="20"/>
        </w:rPr>
        <w:t>, z toho</w:t>
      </w:r>
      <w:r w:rsidR="00815981">
        <w:rPr>
          <w:rFonts w:asciiTheme="majorHAnsi" w:hAnsiTheme="majorHAnsi" w:cstheme="majorHAnsi"/>
          <w:b/>
          <w:sz w:val="20"/>
          <w:szCs w:val="20"/>
        </w:rPr>
        <w:t xml:space="preserve"> 2 zranitelné osoby</w:t>
      </w:r>
      <w:r w:rsidRPr="00FF2FA1">
        <w:rPr>
          <w:rFonts w:asciiTheme="majorHAnsi" w:hAnsiTheme="majorHAnsi" w:cstheme="majorHAnsi"/>
          <w:sz w:val="20"/>
          <w:szCs w:val="20"/>
        </w:rPr>
        <w:t>.</w:t>
      </w:r>
    </w:p>
    <w:p w14:paraId="19350E0F" w14:textId="0E2769DD" w:rsidR="00C7599B" w:rsidRPr="00FF2FA1" w:rsidRDefault="00C7599B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Provozovatelé dalších </w:t>
      </w:r>
      <w:r w:rsidRPr="00FF2FA1">
        <w:rPr>
          <w:rFonts w:asciiTheme="majorHAnsi" w:hAnsiTheme="majorHAnsi" w:cstheme="majorHAnsi"/>
          <w:b/>
          <w:sz w:val="20"/>
          <w:szCs w:val="20"/>
        </w:rPr>
        <w:t xml:space="preserve">tří </w:t>
      </w:r>
      <w:r w:rsidRPr="00FF2FA1">
        <w:rPr>
          <w:rFonts w:asciiTheme="majorHAnsi" w:hAnsiTheme="majorHAnsi" w:cstheme="majorHAnsi"/>
          <w:sz w:val="20"/>
          <w:szCs w:val="20"/>
        </w:rPr>
        <w:t xml:space="preserve">objektů uvedli, že s koncem státní paušální podpory nebude ubytovávání uprchlíků pravděpodobně rentabilní a uvažují buď o uzavření objektu, nebo o změně orientace na jiné, výnosnější cílové skupiny. Jedná se o objekt nemocnice </w:t>
      </w:r>
      <w:proofErr w:type="spellStart"/>
      <w:r w:rsidRPr="00FF2FA1">
        <w:rPr>
          <w:rFonts w:asciiTheme="majorHAnsi" w:hAnsiTheme="majorHAnsi" w:cstheme="majorHAnsi"/>
          <w:sz w:val="20"/>
          <w:szCs w:val="20"/>
        </w:rPr>
        <w:t>Podhájí</w:t>
      </w:r>
      <w:proofErr w:type="spellEnd"/>
      <w:r w:rsidRPr="00FF2FA1">
        <w:rPr>
          <w:rFonts w:asciiTheme="majorHAnsi" w:hAnsiTheme="majorHAnsi" w:cstheme="majorHAnsi"/>
          <w:sz w:val="20"/>
          <w:szCs w:val="20"/>
        </w:rPr>
        <w:t xml:space="preserve"> v Rumburku, teplický hotel </w:t>
      </w:r>
      <w:proofErr w:type="spellStart"/>
      <w:r w:rsidRPr="00FF2FA1">
        <w:rPr>
          <w:rFonts w:asciiTheme="majorHAnsi" w:hAnsiTheme="majorHAnsi" w:cstheme="majorHAnsi"/>
          <w:sz w:val="20"/>
          <w:szCs w:val="20"/>
        </w:rPr>
        <w:t>Avenida</w:t>
      </w:r>
      <w:proofErr w:type="spellEnd"/>
      <w:r w:rsidRPr="00FF2FA1">
        <w:rPr>
          <w:rFonts w:asciiTheme="majorHAnsi" w:hAnsiTheme="majorHAnsi" w:cstheme="majorHAnsi"/>
          <w:sz w:val="20"/>
          <w:szCs w:val="20"/>
        </w:rPr>
        <w:t xml:space="preserve"> a pension Pod zámkem v Děčíně. Na těchto objektech v současnosti pobývá </w:t>
      </w:r>
      <w:r w:rsidRPr="00FF2FA1">
        <w:rPr>
          <w:rFonts w:asciiTheme="majorHAnsi" w:hAnsiTheme="majorHAnsi" w:cstheme="majorHAnsi"/>
          <w:b/>
          <w:sz w:val="20"/>
          <w:szCs w:val="20"/>
        </w:rPr>
        <w:t>179 osob (71 domácností)</w:t>
      </w:r>
      <w:r w:rsidRPr="00FF2FA1">
        <w:rPr>
          <w:rFonts w:asciiTheme="majorHAnsi" w:hAnsiTheme="majorHAnsi" w:cstheme="majorHAnsi"/>
          <w:sz w:val="20"/>
          <w:szCs w:val="20"/>
        </w:rPr>
        <w:t xml:space="preserve">, z toho </w:t>
      </w:r>
      <w:r w:rsidRPr="00FF2FA1">
        <w:rPr>
          <w:rFonts w:asciiTheme="majorHAnsi" w:hAnsiTheme="majorHAnsi" w:cstheme="majorHAnsi"/>
          <w:b/>
          <w:sz w:val="20"/>
          <w:szCs w:val="20"/>
        </w:rPr>
        <w:t>141 osob je zranitelných</w:t>
      </w:r>
      <w:r w:rsidRPr="00FF2FA1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2EA218D9" w14:textId="0792B929" w:rsidR="00794365" w:rsidRDefault="00794365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72C09C0A" w14:textId="763BB965" w:rsidR="00E7218C" w:rsidRPr="00C7599B" w:rsidRDefault="00F52ABB" w:rsidP="00E84A7B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7599B">
        <w:rPr>
          <w:rFonts w:asciiTheme="majorHAnsi" w:hAnsiTheme="majorHAnsi" w:cstheme="majorHAnsi"/>
          <w:b/>
          <w:sz w:val="28"/>
          <w:szCs w:val="28"/>
        </w:rPr>
        <w:t>DALŠÍ POZNATKY</w:t>
      </w:r>
    </w:p>
    <w:p w14:paraId="12C033B4" w14:textId="6DF1212E" w:rsidR="00C267F5" w:rsidRPr="00FF2FA1" w:rsidRDefault="00794365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>VÝSKYT ŠTĚNIC NA OBJEKTECH</w:t>
      </w:r>
    </w:p>
    <w:p w14:paraId="061D412D" w14:textId="28ADAB3E" w:rsidR="00F52ABB" w:rsidRDefault="00C267F5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2FA1">
        <w:rPr>
          <w:rFonts w:asciiTheme="majorHAnsi" w:hAnsiTheme="majorHAnsi" w:cstheme="majorHAnsi"/>
          <w:sz w:val="20"/>
          <w:szCs w:val="20"/>
        </w:rPr>
        <w:t xml:space="preserve">Řada provozovatelů při setkání vyjádřila neochotu či </w:t>
      </w:r>
      <w:r w:rsidRPr="00A76ABE">
        <w:rPr>
          <w:rFonts w:asciiTheme="majorHAnsi" w:hAnsiTheme="majorHAnsi" w:cstheme="majorHAnsi"/>
          <w:b/>
          <w:sz w:val="20"/>
          <w:szCs w:val="20"/>
        </w:rPr>
        <w:t xml:space="preserve">obavy </w:t>
      </w:r>
      <w:r w:rsidR="00F52ABB" w:rsidRPr="00A76ABE">
        <w:rPr>
          <w:rFonts w:asciiTheme="majorHAnsi" w:hAnsiTheme="majorHAnsi" w:cstheme="majorHAnsi"/>
          <w:b/>
          <w:sz w:val="20"/>
          <w:szCs w:val="20"/>
        </w:rPr>
        <w:t>ubytovávat osoby z ubytoven</w:t>
      </w:r>
      <w:r w:rsidR="00F52ABB" w:rsidRPr="00FF2FA1">
        <w:rPr>
          <w:rFonts w:asciiTheme="majorHAnsi" w:hAnsiTheme="majorHAnsi" w:cstheme="majorHAnsi"/>
          <w:sz w:val="20"/>
          <w:szCs w:val="20"/>
        </w:rPr>
        <w:t xml:space="preserve">, které jsou obecně známé </w:t>
      </w:r>
      <w:r w:rsidR="00F52ABB" w:rsidRPr="00A76ABE">
        <w:rPr>
          <w:rFonts w:asciiTheme="majorHAnsi" w:hAnsiTheme="majorHAnsi" w:cstheme="majorHAnsi"/>
          <w:b/>
          <w:sz w:val="20"/>
          <w:szCs w:val="20"/>
        </w:rPr>
        <w:t>problematickou hygienickou situací</w:t>
      </w:r>
      <w:r w:rsidR="00F52ABB" w:rsidRPr="00FF2FA1">
        <w:rPr>
          <w:rFonts w:asciiTheme="majorHAnsi" w:hAnsiTheme="majorHAnsi" w:cstheme="majorHAnsi"/>
          <w:sz w:val="20"/>
          <w:szCs w:val="20"/>
        </w:rPr>
        <w:t xml:space="preserve"> či mají </w:t>
      </w:r>
      <w:r w:rsidR="00F52ABB" w:rsidRPr="00A76ABE">
        <w:rPr>
          <w:rFonts w:asciiTheme="majorHAnsi" w:hAnsiTheme="majorHAnsi" w:cstheme="majorHAnsi"/>
          <w:b/>
          <w:sz w:val="20"/>
          <w:szCs w:val="20"/>
        </w:rPr>
        <w:t>pověst</w:t>
      </w:r>
      <w:r w:rsidR="00F52ABB" w:rsidRPr="00FF2FA1">
        <w:rPr>
          <w:rFonts w:asciiTheme="majorHAnsi" w:hAnsiTheme="majorHAnsi" w:cstheme="majorHAnsi"/>
          <w:sz w:val="20"/>
          <w:szCs w:val="20"/>
        </w:rPr>
        <w:t xml:space="preserve"> </w:t>
      </w:r>
      <w:r w:rsidR="00F52ABB" w:rsidRPr="00A76ABE">
        <w:rPr>
          <w:rFonts w:asciiTheme="majorHAnsi" w:hAnsiTheme="majorHAnsi" w:cstheme="majorHAnsi"/>
          <w:b/>
          <w:sz w:val="20"/>
          <w:szCs w:val="20"/>
        </w:rPr>
        <w:t>specialistů na nízkopříjmové skupiny obyvatel</w:t>
      </w:r>
      <w:r w:rsidR="00F52ABB" w:rsidRPr="00FF2FA1">
        <w:rPr>
          <w:rFonts w:asciiTheme="majorHAnsi" w:hAnsiTheme="majorHAnsi" w:cstheme="majorHAnsi"/>
          <w:sz w:val="20"/>
          <w:szCs w:val="20"/>
        </w:rPr>
        <w:t xml:space="preserve">. </w:t>
      </w:r>
      <w:r w:rsidRPr="00FF2FA1">
        <w:rPr>
          <w:rFonts w:asciiTheme="majorHAnsi" w:hAnsiTheme="majorHAnsi" w:cstheme="majorHAnsi"/>
          <w:sz w:val="20"/>
          <w:szCs w:val="20"/>
        </w:rPr>
        <w:t xml:space="preserve">Zdrojem obavy je zejména strach ze zamoření objektu štěnicemi. Téměř žádný provozovatel, který se se štěnicemi doposud nesetkal, nemá ani základní povědomí o prevenci zamoření či likvidaci a netuší, jaké požadavky preventivního </w:t>
      </w:r>
      <w:r w:rsidR="00B231B6" w:rsidRPr="00FF2FA1">
        <w:rPr>
          <w:rFonts w:asciiTheme="majorHAnsi" w:hAnsiTheme="majorHAnsi" w:cstheme="majorHAnsi"/>
          <w:sz w:val="20"/>
          <w:szCs w:val="20"/>
        </w:rPr>
        <w:t>charakteru</w:t>
      </w:r>
      <w:r w:rsidRPr="00FF2FA1">
        <w:rPr>
          <w:rFonts w:asciiTheme="majorHAnsi" w:hAnsiTheme="majorHAnsi" w:cstheme="majorHAnsi"/>
          <w:sz w:val="20"/>
          <w:szCs w:val="20"/>
        </w:rPr>
        <w:t xml:space="preserve"> vyžadovat od </w:t>
      </w:r>
      <w:r w:rsidR="00B231B6" w:rsidRPr="00FF2FA1">
        <w:rPr>
          <w:rFonts w:asciiTheme="majorHAnsi" w:hAnsiTheme="majorHAnsi" w:cstheme="majorHAnsi"/>
          <w:sz w:val="20"/>
          <w:szCs w:val="20"/>
        </w:rPr>
        <w:t xml:space="preserve">zájemců o ubytování z problematických objektů ani od pracovníků pomáhajících organizací. </w:t>
      </w:r>
    </w:p>
    <w:p w14:paraId="4DB87613" w14:textId="13E96866" w:rsidR="002820D5" w:rsidRPr="002F5752" w:rsidRDefault="009636BB" w:rsidP="00E84A7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Uprchlíci byli na výskyt štěnic dotazováni na objektu sociální pracovnicí a tlumočnicí při skupinovém rozhovoru. Výskyt štěnic </w:t>
      </w:r>
      <w:r w:rsidR="007B0C52" w:rsidRPr="007B0C52">
        <w:rPr>
          <w:rFonts w:asciiTheme="majorHAnsi" w:hAnsiTheme="majorHAnsi" w:cstheme="majorHAnsi"/>
          <w:b/>
          <w:sz w:val="20"/>
          <w:szCs w:val="20"/>
        </w:rPr>
        <w:t>nebyl v</w:t>
      </w:r>
      <w:r w:rsidR="001D0872">
        <w:rPr>
          <w:rFonts w:asciiTheme="majorHAnsi" w:hAnsiTheme="majorHAnsi" w:cstheme="majorHAnsi"/>
          <w:b/>
          <w:sz w:val="20"/>
          <w:szCs w:val="20"/>
        </w:rPr>
        <w:t> průběhu skupinových rozhovorů</w:t>
      </w:r>
      <w:r w:rsidR="007B0C52" w:rsidRPr="007B0C52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7B0C52">
        <w:rPr>
          <w:rFonts w:asciiTheme="majorHAnsi" w:hAnsiTheme="majorHAnsi" w:cstheme="majorHAnsi"/>
          <w:b/>
          <w:sz w:val="20"/>
          <w:szCs w:val="20"/>
        </w:rPr>
        <w:t xml:space="preserve">s uprchlíky </w:t>
      </w:r>
      <w:r w:rsidR="007B0C52" w:rsidRPr="007B0C52">
        <w:rPr>
          <w:rFonts w:asciiTheme="majorHAnsi" w:hAnsiTheme="majorHAnsi" w:cstheme="majorHAnsi"/>
          <w:b/>
          <w:sz w:val="20"/>
          <w:szCs w:val="20"/>
        </w:rPr>
        <w:t>potvrzen na žádném objektu</w:t>
      </w:r>
      <w:r w:rsidR="007B0C52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2820D5" w:rsidRPr="002F5752" w:rsidSect="00955EF7">
      <w:footerReference w:type="first" r:id="rId17"/>
      <w:pgSz w:w="16838" w:h="11906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D2BC2" w14:textId="77777777" w:rsidR="004F1FDD" w:rsidRDefault="004F1FDD" w:rsidP="00AD4AFF">
      <w:pPr>
        <w:spacing w:after="0" w:line="240" w:lineRule="auto"/>
      </w:pPr>
      <w:r>
        <w:separator/>
      </w:r>
    </w:p>
  </w:endnote>
  <w:endnote w:type="continuationSeparator" w:id="0">
    <w:p w14:paraId="7486B14E" w14:textId="77777777" w:rsidR="004F1FDD" w:rsidRDefault="004F1FDD" w:rsidP="00A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563E4" w14:textId="220C1A70" w:rsidR="00AD4AFF" w:rsidRDefault="008F1664">
    <w:pPr>
      <w:pStyle w:val="Zpat"/>
    </w:pPr>
    <w:r w:rsidRPr="00AD4AF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23E6F9" wp14:editId="347E4C60">
              <wp:simplePos x="0" y="0"/>
              <wp:positionH relativeFrom="margin">
                <wp:posOffset>7448278</wp:posOffset>
              </wp:positionH>
              <wp:positionV relativeFrom="paragraph">
                <wp:posOffset>-33620</wp:posOffset>
              </wp:positionV>
              <wp:extent cx="1654629" cy="541694"/>
              <wp:effectExtent l="0" t="0" r="0" b="0"/>
              <wp:wrapNone/>
              <wp:docPr id="1502479748" name="TextovéPo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629" cy="541694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328AD" w14:textId="77777777" w:rsidR="00AD4AFF" w:rsidRPr="00596B7D" w:rsidRDefault="00AD4AFF" w:rsidP="00AD4AFF">
                          <w:pPr>
                            <w:shd w:val="clear" w:color="auto" w:fill="FFFFFF"/>
                            <w:spacing w:after="0"/>
                            <w:jc w:val="both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96B7D">
                            <w:rPr>
                              <w:rFonts w:cstheme="minorHAnsi"/>
                              <w:sz w:val="14"/>
                              <w:szCs w:val="14"/>
                              <w:bdr w:val="none" w:sz="0" w:space="0" w:color="auto" w:frame="1"/>
                            </w:rPr>
                            <w:t xml:space="preserve">Projekt "Centrum na podporu integrace cizinců v Ústeckém kraji" </w:t>
                          </w:r>
                          <w:proofErr w:type="spellStart"/>
                          <w:r w:rsidRPr="00596B7D">
                            <w:rPr>
                              <w:rFonts w:cstheme="minorHAnsi"/>
                              <w:sz w:val="14"/>
                              <w:szCs w:val="14"/>
                              <w:bdr w:val="none" w:sz="0" w:space="0" w:color="auto" w:frame="1"/>
                            </w:rPr>
                            <w:t>reg</w:t>
                          </w:r>
                          <w:proofErr w:type="spellEnd"/>
                          <w:r w:rsidRPr="00596B7D">
                            <w:rPr>
                              <w:rFonts w:cstheme="minorHAnsi"/>
                              <w:sz w:val="14"/>
                              <w:szCs w:val="14"/>
                              <w:bdr w:val="none" w:sz="0" w:space="0" w:color="auto" w:frame="1"/>
                            </w:rPr>
                            <w:t>. č. CZ.12.01.02/00/23_008/0000008 je financován OP AMIF a MV ČR.</w:t>
                          </w:r>
                        </w:p>
                        <w:p w14:paraId="447C6098" w14:textId="77777777" w:rsidR="00AD4AFF" w:rsidRPr="009B09AD" w:rsidRDefault="00AD4AFF" w:rsidP="00AD4AFF">
                          <w:pPr>
                            <w:jc w:val="both"/>
                            <w:rPr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3E6F9" id="_x0000_t202" coordsize="21600,21600" o:spt="202" path="m,l,21600r21600,l21600,xe">
              <v:stroke joinstyle="miter"/>
              <v:path gradientshapeok="t" o:connecttype="rect"/>
            </v:shapetype>
            <v:shape id="TextovéPole 12" o:spid="_x0000_s1029" type="#_x0000_t202" style="position:absolute;margin-left:586.5pt;margin-top:-2.65pt;width:130.3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" filled="f" stroked="f">
              <v:textbox>
                <w:txbxContent>
                  <w:p w14:paraId="6D4328AD" w14:textId="77777777" w:rsidR="00AD4AFF" w:rsidRPr="00596B7D" w:rsidRDefault="00AD4AFF" w:rsidP="00AD4AFF">
                    <w:pPr>
                      <w:shd w:val="clear" w:color="auto" w:fill="FFFFFF"/>
                      <w:spacing w:after="0"/>
                      <w:jc w:val="both"/>
                      <w:rPr>
                        <w:rFonts w:cstheme="minorHAnsi"/>
                        <w:sz w:val="14"/>
                        <w:szCs w:val="14"/>
                      </w:rPr>
                    </w:pPr>
                    <w:r w:rsidRPr="00596B7D">
                      <w:rPr>
                        <w:rFonts w:cstheme="minorHAnsi"/>
                        <w:sz w:val="14"/>
                        <w:szCs w:val="14"/>
                        <w:bdr w:val="none" w:sz="0" w:space="0" w:color="auto" w:frame="1"/>
                      </w:rPr>
                      <w:t xml:space="preserve">Projekt "Centrum na podporu integrace cizinců v Ústeckém kraji" </w:t>
                    </w:r>
                    <w:proofErr w:type="spellStart"/>
                    <w:r w:rsidRPr="00596B7D">
                      <w:rPr>
                        <w:rFonts w:cstheme="minorHAnsi"/>
                        <w:sz w:val="14"/>
                        <w:szCs w:val="14"/>
                        <w:bdr w:val="none" w:sz="0" w:space="0" w:color="auto" w:frame="1"/>
                      </w:rPr>
                      <w:t>reg</w:t>
                    </w:r>
                    <w:proofErr w:type="spellEnd"/>
                    <w:r w:rsidRPr="00596B7D">
                      <w:rPr>
                        <w:rFonts w:cstheme="minorHAnsi"/>
                        <w:sz w:val="14"/>
                        <w:szCs w:val="14"/>
                        <w:bdr w:val="none" w:sz="0" w:space="0" w:color="auto" w:frame="1"/>
                      </w:rPr>
                      <w:t>. č. CZ.12.01.02/00/23_008/0000008 je financován OP AMIF a MV ČR.</w:t>
                    </w:r>
                  </w:p>
                  <w:p w14:paraId="447C6098" w14:textId="77777777" w:rsidR="00AD4AFF" w:rsidRPr="009B09AD" w:rsidRDefault="00AD4AFF" w:rsidP="00AD4AFF">
                    <w:pPr>
                      <w:jc w:val="both"/>
                      <w:rPr>
                        <w:color w:val="000000" w:themeColor="text1"/>
                        <w:kern w:val="24"/>
                        <w:sz w:val="8"/>
                        <w:szCs w:val="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D4AFF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6CAA174" wp14:editId="1948D977">
          <wp:simplePos x="0" y="0"/>
          <wp:positionH relativeFrom="margin">
            <wp:posOffset>3584393</wp:posOffset>
          </wp:positionH>
          <wp:positionV relativeFrom="paragraph">
            <wp:posOffset>42905</wp:posOffset>
          </wp:positionV>
          <wp:extent cx="1976120" cy="323850"/>
          <wp:effectExtent l="0" t="0" r="5080" b="0"/>
          <wp:wrapTight wrapText="bothSides">
            <wp:wrapPolygon edited="0">
              <wp:start x="9370" y="0"/>
              <wp:lineTo x="0" y="0"/>
              <wp:lineTo x="0" y="17788"/>
              <wp:lineTo x="11869" y="20329"/>
              <wp:lineTo x="21447" y="20329"/>
              <wp:lineTo x="21447" y="0"/>
              <wp:lineTo x="9370" y="0"/>
            </wp:wrapPolygon>
          </wp:wrapTight>
          <wp:docPr id="1036963585" name="Grafický objekt 1036963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AFF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EFF96E" wp14:editId="455EF0F0">
              <wp:simplePos x="0" y="0"/>
              <wp:positionH relativeFrom="column">
                <wp:posOffset>-40731</wp:posOffset>
              </wp:positionH>
              <wp:positionV relativeFrom="paragraph">
                <wp:posOffset>-152400</wp:posOffset>
              </wp:positionV>
              <wp:extent cx="7186567" cy="738877"/>
              <wp:effectExtent l="0" t="0" r="0" b="4445"/>
              <wp:wrapNone/>
              <wp:docPr id="1376846428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6567" cy="738877"/>
                        <a:chOff x="1" y="0"/>
                        <a:chExt cx="9154360" cy="941070"/>
                      </a:xfrm>
                    </wpg:grpSpPr>
                    <pic:pic xmlns:pic="http://schemas.openxmlformats.org/drawingml/2006/picture">
                      <pic:nvPicPr>
                        <pic:cNvPr id="1723992587" name="Obrázek 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8378" y="238125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91389161" name="Obrázek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78061" y="152400"/>
                          <a:ext cx="876300" cy="61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46929552" name="Obrázek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0"/>
                          <a:ext cx="437197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852212" id="Skupina 10" o:spid="_x0000_s1026" style="position:absolute;margin-left:-3.2pt;margin-top:-12pt;width:565.85pt;height:58.2pt;z-index:251659264;mso-width-relative:margin;mso-height-relative:margin" coordorigin="" coordsize="91543,9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HNMtvDJK/CIp&#10;Zj7AZr8vLidrq4lmfl5HLt9Sc1+lvjW5+xeDdeuM48mwnkz9I2NfmdX6RwjH3a0v8P6n4z4hT9/D&#10;Q8pP/wBJ/wAgooor9DPyAKKKKACiiigD6R/Yp0H7R4m8Q6yy5Frax2qE+sj7jj3xH+tfXVeE/sea&#10;H/Z3wunv2X59Qv5JA3qiBUA/76V/zr3avxTPq3tsxqvotPu/4Nz+mOFMN9Wyeguslzfe7r8LBRRR&#10;Xz59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HKfFaXyfhf4vfoRpF3j6+S&#10;2K/N+v0a+MTbfhR4vI4/4ldwP/IbV+ctfp/CX8Cq/P8AQ/D/ABAf+10F/df5hRRRX3h+VBRRRQAU&#10;UVY06yk1LULa0i5luJViX6sQB/Ok2krsaTk7I/Qz4J6N/YHwn8K2m3Y32GOZl9Gk/eMPzc129QWd&#10;rHY2kNtENsUKLGg9ABgVPX891qjrVZVH9pt/ef13hqKw9CnRW0Ul9ysFFFFYnS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I/F6PzPhX4wAGf8AiU3TflExr84q/Sr4h25uvAHi&#10;aAcmTTLlPziYV+atfpvCL/c1V5r8j8R8QY/7TQl/df5hRRRX3x+UBRRRQAV2nwX0v+2Pix4UtiNy&#10;/wBoRSsPUId5/RTXF16/+yjpv274zabKRkWlvPP+cZT/ANnrz8wqeywdWfaL/I9bKKPt8ww9LvOP&#10;5q592UUUV+CH9X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5/WPh94W8QMX1Xw1o+p&#10;MTkteWEUpP8A30prGj+BXw2jk3p8PfCqP13LotsD/wCgV3NFAGVo3hPRPDgI0nR9P0sYx/oVqkP/&#10;AKCBW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G12EvMUg&#10;AADFIAAAFQAAAGRycy9tZWRpYS9pbWFnZTEuanBlZ//Y/+AAEEpGSUYAAQEBANwA3AAA/9sAQwAC&#10;AQEBAQECAQEBAgICAgIEAwICAgIFBAQDBAYFBgYGBQYGBgcJCAYHCQcGBggLCAkKCgoKCgYICwwL&#10;CgwJCgoK/9sAQwECAgICAgIFAwMFCgcGBwoKCgoKCgoKCgoKCgoKCgoKCgoKCgoKCgoKCgoKCgoK&#10;CgoKCgoKCgoKCgoKCgoKCgoK/8AAEQgAWwB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" o:spid="_x0000_s1027" type="#_x0000_t75" style="position:absolute;left:76283;top:2381;width:4477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h8C/KAAAA4wAAAA8AAABkcnMvZG93bnJldi54bWxET0tPwkAQvpP4HzZjwoXAlgoFKgshGhP1&#10;Ig+9j92xbezO1u5CC7/eNTHhON97luvOVOJEjSstKxiPIhDEmdUl5wreD0/DOQjnkTVWlknBmRys&#10;Vze9Jabatryj097nIoSwS1FB4X2dSumyggy6ka2JA/dlG4M+nE0udYNtCDeVjKMokQZLDg0F1vRQ&#10;UPa9PxoFhwm+XM7J5ufz4208TdrHwetxO1Cqf9tt7kF46vxV/O9+1mH+LL5bLOLpfAZ/PwUA5OoX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BOh8C/KAAAA4wAAAA8AAAAAAAAA&#10;AAAAAAAAnwIAAGRycy9kb3ducmV2LnhtbFBLBQYAAAAABAAEAPcAAACWAwAAAAA=&#10;">
                <v:imagedata r:id="rId12" o:title=""/>
                <v:path arrowok="t"/>
              </v:shape>
              <v:shape id="Obrázek 8" o:spid="_x0000_s1028" type="#_x0000_t75" style="position:absolute;left:82780;top:1524;width:8763;height:61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+KLKAAAA4wAAAA8AAABkcnMvZG93bnJldi54bWxET0trwkAQvhf6H5Yp9FJ0kxZDjK7SBwG1&#10;h6IRz0N2TILZ2TS71dhf3y0UepzvPfPlYFpxpt41lhXE4wgEcWl1w5WCfZGPUhDOI2tsLZOCKzlY&#10;Lm5v5phpe+EtnXe+EiGEXYYKau+7TEpX1mTQjW1HHLij7Q36cPaV1D1eQrhp5WMUJdJgw6Ghxo5e&#10;aypPuy+jIC2OL4fN58Nbvjbv20mVF6fm41up+7vheQbC0+D/xX/ulQ7zk2n8lE7jJIbfnwIAcvE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Hrg+KLKAAAA4wAAAA8AAAAAAAAA&#10;AAAAAAAAnwIAAGRycy9kb3ducmV2LnhtbFBLBQYAAAAABAAEAPcAAACWAwAAAAA=&#10;">
                <v:imagedata r:id="rId13" o:title=""/>
                <v:path arrowok="t"/>
              </v:shape>
              <v:shape id="Obrázek 9" o:spid="_x0000_s1029" type="#_x0000_t75" style="position:absolute;width:43719;height:9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kujHKAAAA4wAAAA8AAABkcnMvZG93bnJldi54bWxEj0FLw0AQhe+C/2EZwZvdNNqSpN0WEQRB&#10;xFq9eBuy02wwMxuyaxL99a4geJx5733zZrufuVMjDaH1YmC5yECR1N620hh4e72/KkCFiGKx80IG&#10;vijAfnd+tsXK+kleaDzGRiWIhAoNuBj7SutQO2IMC9+TJO3kB8aYxqHRdsApwbnTeZatNWMr6YLD&#10;nu4c1R/HT06U5+t3fvKTPnyPS67bwj0WPBtzeTHfbkBFmuO/+S/9YFP98mZd5uVqlcPvT2kBevc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BskujHKAAAA4wAAAA8AAAAAAAAA&#10;AAAAAAAAnwIAAGRycy9kb3ducmV2LnhtbFBLBQYAAAAABAAEAPcAAACWAwAAAAA=&#10;">
                <v:imagedata r:id="rId1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FFDE" w14:textId="77777777" w:rsidR="004F1FDD" w:rsidRDefault="004F1FDD" w:rsidP="00AD4AFF">
      <w:pPr>
        <w:spacing w:after="0" w:line="240" w:lineRule="auto"/>
      </w:pPr>
      <w:r>
        <w:separator/>
      </w:r>
    </w:p>
  </w:footnote>
  <w:footnote w:type="continuationSeparator" w:id="0">
    <w:p w14:paraId="2721BCA6" w14:textId="77777777" w:rsidR="004F1FDD" w:rsidRDefault="004F1FDD" w:rsidP="00AD4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B7A"/>
    <w:multiLevelType w:val="hybridMultilevel"/>
    <w:tmpl w:val="F6F4ADD4"/>
    <w:lvl w:ilvl="0" w:tplc="971A6E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3078F"/>
    <w:multiLevelType w:val="hybridMultilevel"/>
    <w:tmpl w:val="6F84727E"/>
    <w:lvl w:ilvl="0" w:tplc="04628DD4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6691">
    <w:abstractNumId w:val="0"/>
  </w:num>
  <w:num w:numId="2" w16cid:durableId="39721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D5"/>
    <w:rsid w:val="00000715"/>
    <w:rsid w:val="000008AD"/>
    <w:rsid w:val="00012192"/>
    <w:rsid w:val="00031006"/>
    <w:rsid w:val="0003227B"/>
    <w:rsid w:val="000507D7"/>
    <w:rsid w:val="00057A3A"/>
    <w:rsid w:val="000611D1"/>
    <w:rsid w:val="000621F7"/>
    <w:rsid w:val="0007008D"/>
    <w:rsid w:val="00074282"/>
    <w:rsid w:val="0008404B"/>
    <w:rsid w:val="000A252B"/>
    <w:rsid w:val="000A603A"/>
    <w:rsid w:val="000B05FA"/>
    <w:rsid w:val="000B665F"/>
    <w:rsid w:val="000B7226"/>
    <w:rsid w:val="000B78D6"/>
    <w:rsid w:val="000C7822"/>
    <w:rsid w:val="000E02C1"/>
    <w:rsid w:val="000E2FD8"/>
    <w:rsid w:val="000E5FEF"/>
    <w:rsid w:val="00102624"/>
    <w:rsid w:val="00104410"/>
    <w:rsid w:val="00106C85"/>
    <w:rsid w:val="00115BCC"/>
    <w:rsid w:val="001504AB"/>
    <w:rsid w:val="00157593"/>
    <w:rsid w:val="001607FC"/>
    <w:rsid w:val="001946BF"/>
    <w:rsid w:val="00197E10"/>
    <w:rsid w:val="001D0872"/>
    <w:rsid w:val="001F4B21"/>
    <w:rsid w:val="00203C57"/>
    <w:rsid w:val="00216E04"/>
    <w:rsid w:val="00233E2F"/>
    <w:rsid w:val="002820D5"/>
    <w:rsid w:val="002902FD"/>
    <w:rsid w:val="0029385B"/>
    <w:rsid w:val="002B1F4C"/>
    <w:rsid w:val="002D3E4C"/>
    <w:rsid w:val="002E23EF"/>
    <w:rsid w:val="002E30F4"/>
    <w:rsid w:val="002F3E0B"/>
    <w:rsid w:val="002F5752"/>
    <w:rsid w:val="002F7E15"/>
    <w:rsid w:val="00313AE3"/>
    <w:rsid w:val="00316DC3"/>
    <w:rsid w:val="00322EA1"/>
    <w:rsid w:val="00325540"/>
    <w:rsid w:val="003264C8"/>
    <w:rsid w:val="0033553B"/>
    <w:rsid w:val="0035794C"/>
    <w:rsid w:val="00364921"/>
    <w:rsid w:val="003810B4"/>
    <w:rsid w:val="00381C0B"/>
    <w:rsid w:val="003A1517"/>
    <w:rsid w:val="003A320E"/>
    <w:rsid w:val="003A40AB"/>
    <w:rsid w:val="003B3715"/>
    <w:rsid w:val="003D05EC"/>
    <w:rsid w:val="003D4743"/>
    <w:rsid w:val="003E5B26"/>
    <w:rsid w:val="003F4201"/>
    <w:rsid w:val="003F4C5C"/>
    <w:rsid w:val="00410DEF"/>
    <w:rsid w:val="00427C5B"/>
    <w:rsid w:val="004417F8"/>
    <w:rsid w:val="0045168A"/>
    <w:rsid w:val="00455663"/>
    <w:rsid w:val="00462F84"/>
    <w:rsid w:val="004931FB"/>
    <w:rsid w:val="004A0EA9"/>
    <w:rsid w:val="004B36D7"/>
    <w:rsid w:val="004F0528"/>
    <w:rsid w:val="004F1FDD"/>
    <w:rsid w:val="004F7796"/>
    <w:rsid w:val="00502092"/>
    <w:rsid w:val="00507499"/>
    <w:rsid w:val="00510FFF"/>
    <w:rsid w:val="0053153B"/>
    <w:rsid w:val="00531DE3"/>
    <w:rsid w:val="00533CBE"/>
    <w:rsid w:val="0055645F"/>
    <w:rsid w:val="00563A09"/>
    <w:rsid w:val="00565780"/>
    <w:rsid w:val="005726D5"/>
    <w:rsid w:val="005801E7"/>
    <w:rsid w:val="00581B4C"/>
    <w:rsid w:val="00587293"/>
    <w:rsid w:val="005A10FC"/>
    <w:rsid w:val="005A6776"/>
    <w:rsid w:val="005C5A8C"/>
    <w:rsid w:val="005C7AA8"/>
    <w:rsid w:val="00633EB1"/>
    <w:rsid w:val="00643E6F"/>
    <w:rsid w:val="00645538"/>
    <w:rsid w:val="00661F3A"/>
    <w:rsid w:val="00665EC4"/>
    <w:rsid w:val="006660BC"/>
    <w:rsid w:val="0068345E"/>
    <w:rsid w:val="006D071C"/>
    <w:rsid w:val="006D1606"/>
    <w:rsid w:val="006D7EE4"/>
    <w:rsid w:val="006E1DA4"/>
    <w:rsid w:val="006F4FD3"/>
    <w:rsid w:val="00713B0F"/>
    <w:rsid w:val="00722D07"/>
    <w:rsid w:val="00725ECD"/>
    <w:rsid w:val="00727816"/>
    <w:rsid w:val="00735A74"/>
    <w:rsid w:val="0074493B"/>
    <w:rsid w:val="00751E71"/>
    <w:rsid w:val="007679CB"/>
    <w:rsid w:val="00794365"/>
    <w:rsid w:val="00797088"/>
    <w:rsid w:val="007A4DA2"/>
    <w:rsid w:val="007A5568"/>
    <w:rsid w:val="007B0C52"/>
    <w:rsid w:val="007D0FE9"/>
    <w:rsid w:val="007E67AC"/>
    <w:rsid w:val="008079DE"/>
    <w:rsid w:val="00815981"/>
    <w:rsid w:val="00826C89"/>
    <w:rsid w:val="00846708"/>
    <w:rsid w:val="00852EC3"/>
    <w:rsid w:val="00861D75"/>
    <w:rsid w:val="0088710A"/>
    <w:rsid w:val="008A1D73"/>
    <w:rsid w:val="008A4EE4"/>
    <w:rsid w:val="008C292C"/>
    <w:rsid w:val="008C7680"/>
    <w:rsid w:val="008F1664"/>
    <w:rsid w:val="008F3B4F"/>
    <w:rsid w:val="008F6E5E"/>
    <w:rsid w:val="00900AE4"/>
    <w:rsid w:val="00901B6C"/>
    <w:rsid w:val="00911180"/>
    <w:rsid w:val="00914C88"/>
    <w:rsid w:val="0092109B"/>
    <w:rsid w:val="00927C9C"/>
    <w:rsid w:val="0094201C"/>
    <w:rsid w:val="0094234E"/>
    <w:rsid w:val="0094596F"/>
    <w:rsid w:val="00946A21"/>
    <w:rsid w:val="009471DC"/>
    <w:rsid w:val="00950384"/>
    <w:rsid w:val="009514F8"/>
    <w:rsid w:val="00955EF7"/>
    <w:rsid w:val="009636BB"/>
    <w:rsid w:val="0097656F"/>
    <w:rsid w:val="0098303D"/>
    <w:rsid w:val="009B7B48"/>
    <w:rsid w:val="009C1926"/>
    <w:rsid w:val="009E7577"/>
    <w:rsid w:val="009F6DF8"/>
    <w:rsid w:val="00A07D04"/>
    <w:rsid w:val="00A14C14"/>
    <w:rsid w:val="00A17373"/>
    <w:rsid w:val="00A42701"/>
    <w:rsid w:val="00A42AAF"/>
    <w:rsid w:val="00A5196F"/>
    <w:rsid w:val="00A54845"/>
    <w:rsid w:val="00A56EC1"/>
    <w:rsid w:val="00A614BF"/>
    <w:rsid w:val="00A74F20"/>
    <w:rsid w:val="00A76ABE"/>
    <w:rsid w:val="00A82309"/>
    <w:rsid w:val="00A84712"/>
    <w:rsid w:val="00AA56B2"/>
    <w:rsid w:val="00AB405D"/>
    <w:rsid w:val="00AB52C6"/>
    <w:rsid w:val="00AB6904"/>
    <w:rsid w:val="00AC270C"/>
    <w:rsid w:val="00AD4AFF"/>
    <w:rsid w:val="00B231B6"/>
    <w:rsid w:val="00B23574"/>
    <w:rsid w:val="00B243BE"/>
    <w:rsid w:val="00B30F3B"/>
    <w:rsid w:val="00B43D22"/>
    <w:rsid w:val="00B450C2"/>
    <w:rsid w:val="00B45520"/>
    <w:rsid w:val="00B47EC3"/>
    <w:rsid w:val="00B57B70"/>
    <w:rsid w:val="00B70D84"/>
    <w:rsid w:val="00B84BA4"/>
    <w:rsid w:val="00B861BF"/>
    <w:rsid w:val="00BC5A48"/>
    <w:rsid w:val="00BC5DB1"/>
    <w:rsid w:val="00BD694A"/>
    <w:rsid w:val="00BE6EA5"/>
    <w:rsid w:val="00BF03B5"/>
    <w:rsid w:val="00BF5C5D"/>
    <w:rsid w:val="00C00D55"/>
    <w:rsid w:val="00C206F9"/>
    <w:rsid w:val="00C267F5"/>
    <w:rsid w:val="00C27FD9"/>
    <w:rsid w:val="00C37244"/>
    <w:rsid w:val="00C430CF"/>
    <w:rsid w:val="00C431F8"/>
    <w:rsid w:val="00C55314"/>
    <w:rsid w:val="00C5625A"/>
    <w:rsid w:val="00C57350"/>
    <w:rsid w:val="00C7599B"/>
    <w:rsid w:val="00C94AF5"/>
    <w:rsid w:val="00C94ECF"/>
    <w:rsid w:val="00CB3A8F"/>
    <w:rsid w:val="00CB7A04"/>
    <w:rsid w:val="00CC5061"/>
    <w:rsid w:val="00CD1933"/>
    <w:rsid w:val="00CF384D"/>
    <w:rsid w:val="00D01C9C"/>
    <w:rsid w:val="00D07C56"/>
    <w:rsid w:val="00D239D9"/>
    <w:rsid w:val="00D4291C"/>
    <w:rsid w:val="00D43071"/>
    <w:rsid w:val="00D44479"/>
    <w:rsid w:val="00D6747A"/>
    <w:rsid w:val="00D75759"/>
    <w:rsid w:val="00D83172"/>
    <w:rsid w:val="00D836D5"/>
    <w:rsid w:val="00D91466"/>
    <w:rsid w:val="00D939AB"/>
    <w:rsid w:val="00DA6A8A"/>
    <w:rsid w:val="00DA7CA3"/>
    <w:rsid w:val="00DB6D7A"/>
    <w:rsid w:val="00DC10F3"/>
    <w:rsid w:val="00DC53F3"/>
    <w:rsid w:val="00DC5959"/>
    <w:rsid w:val="00DC6B68"/>
    <w:rsid w:val="00DC7EF6"/>
    <w:rsid w:val="00DD03AF"/>
    <w:rsid w:val="00DD1F86"/>
    <w:rsid w:val="00DE5F2C"/>
    <w:rsid w:val="00DF4792"/>
    <w:rsid w:val="00E06073"/>
    <w:rsid w:val="00E07D9E"/>
    <w:rsid w:val="00E16BB2"/>
    <w:rsid w:val="00E17562"/>
    <w:rsid w:val="00E257C2"/>
    <w:rsid w:val="00E3525A"/>
    <w:rsid w:val="00E510FC"/>
    <w:rsid w:val="00E548A5"/>
    <w:rsid w:val="00E647E3"/>
    <w:rsid w:val="00E6757A"/>
    <w:rsid w:val="00E7218C"/>
    <w:rsid w:val="00E84A7B"/>
    <w:rsid w:val="00E9044D"/>
    <w:rsid w:val="00EA16F6"/>
    <w:rsid w:val="00EB3FE8"/>
    <w:rsid w:val="00EC4121"/>
    <w:rsid w:val="00ED4226"/>
    <w:rsid w:val="00EF39F4"/>
    <w:rsid w:val="00EF75A5"/>
    <w:rsid w:val="00F044F2"/>
    <w:rsid w:val="00F055D1"/>
    <w:rsid w:val="00F21409"/>
    <w:rsid w:val="00F412A5"/>
    <w:rsid w:val="00F52ABB"/>
    <w:rsid w:val="00F64E40"/>
    <w:rsid w:val="00F90B9C"/>
    <w:rsid w:val="00FA6B9F"/>
    <w:rsid w:val="00FA6ED9"/>
    <w:rsid w:val="00FB2A56"/>
    <w:rsid w:val="00FC0C07"/>
    <w:rsid w:val="00FD604D"/>
    <w:rsid w:val="00FD76D1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001E69"/>
  <w15:chartTrackingRefBased/>
  <w15:docId w15:val="{21C4657A-C752-46ED-87B1-0F7C10B6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0D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65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5E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5E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5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5E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EC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1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0441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D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AFF"/>
  </w:style>
  <w:style w:type="paragraph" w:styleId="Zpat">
    <w:name w:val="footer"/>
    <w:basedOn w:val="Normln"/>
    <w:link w:val="ZpatChar"/>
    <w:uiPriority w:val="99"/>
    <w:unhideWhenUsed/>
    <w:rsid w:val="00AD4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chia.iom.int/sites/g/files/tmzbdl1681/files/inline-files/iom-czechia-dtm-report-2023_cz_0.pdf" TargetMode="Externa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psv.cz/documents/20142/846918/(web)UNHCR-IOM-report-CZ.pdf" TargetMode="Externa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igracnikonsorcium.cz/cs/co-se-osvedcilo-ceskym-obcim-v-pristupu-k-ukrajinskym-uprchlikum-v-roce-2023/" TargetMode="Externa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3" Type="http://schemas.openxmlformats.org/officeDocument/2006/relationships/image" Target="media/image7.jpeg"/><Relationship Id="rId12" Type="http://schemas.openxmlformats.org/officeDocument/2006/relationships/image" Target="media/image90.jpe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Relationship Id="rId14" Type="http://schemas.openxmlformats.org/officeDocument/2006/relationships/image" Target="media/image1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c\OneDrive\Plocha\UBYTOVNY%202024\_____________Podklad%20pro%20graf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infoc\OneDrive\Plocha\UBYTOVNY%202024\_____________Podklad%20pro%20grafy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c\OneDrive\Plocha\UBYTOVNY%202024\_____________Podklad%20pro%20graf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POČET OSOB V OBJEKTECH (n=1701 osob)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EC-4638-9CCE-D26B596FFFF7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EC-4638-9CCE-D26B596FFFF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6EC-4638-9CCE-D26B596FFFF7}"/>
              </c:ext>
            </c:extLst>
          </c:dPt>
          <c:dLbls>
            <c:dLbl>
              <c:idx val="0"/>
              <c:layout>
                <c:manualLayout>
                  <c:x val="-0.18721372937089209"/>
                  <c:y val="0.20785947413208092"/>
                </c:manualLayout>
              </c:layout>
              <c:tx>
                <c:rich>
                  <a:bodyPr/>
                  <a:lstStyle/>
                  <a:p>
                    <a:fld id="{F4737D43-DBFC-4A93-85D3-DAA95179573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698354CF-AE85-487A-8FBA-5958D06978F0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; </a:t>
                    </a:r>
                    <a:fld id="{FE96770A-9F3D-4139-B211-3C6893D618FF}" type="PERCENTAGE">
                      <a:rPr lang="en-US" baseline="0"/>
                      <a:pPr/>
                      <a:t>[PROCENTO]</a:t>
                    </a:fld>
                    <a:r>
                      <a:rPr lang="en-US" baseline="0"/>
                      <a:t>, 18 OBJEKTŮ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04014082597768"/>
                      <c:h val="0.289517660463349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6EC-4638-9CCE-D26B596FFFF7}"/>
                </c:ext>
              </c:extLst>
            </c:dLbl>
            <c:dLbl>
              <c:idx val="1"/>
              <c:layout>
                <c:manualLayout>
                  <c:x val="-5.1935969882761258E-2"/>
                  <c:y val="-0.12198279421638651"/>
                </c:manualLayout>
              </c:layout>
              <c:tx>
                <c:rich>
                  <a:bodyPr/>
                  <a:lstStyle/>
                  <a:p>
                    <a:fld id="{3C4B4072-41C8-4EDD-B7DC-572DED861760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770C3D1E-58CD-4DC4-AA28-20B07B6FA0DA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; </a:t>
                    </a:r>
                    <a:fld id="{6675F477-25FD-40EA-9499-02E55B6828EB}" type="PERCENTAGE">
                      <a:rPr lang="en-US" baseline="0"/>
                      <a:pPr/>
                      <a:t>[PROCENTO]</a:t>
                    </a:fld>
                    <a:r>
                      <a:rPr lang="en-US" baseline="0"/>
                      <a:t> 21 OBJEKTŮ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090998524348255"/>
                      <c:h val="0.289517660463349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6EC-4638-9CCE-D26B596FFFF7}"/>
                </c:ext>
              </c:extLst>
            </c:dLbl>
            <c:dLbl>
              <c:idx val="2"/>
              <c:layout>
                <c:manualLayout>
                  <c:x val="0.20820671518372053"/>
                  <c:y val="0.19985944597791203"/>
                </c:manualLayout>
              </c:layout>
              <c:tx>
                <c:rich>
                  <a:bodyPr/>
                  <a:lstStyle/>
                  <a:p>
                    <a:fld id="{1A585C51-A1E5-47F4-A2BB-FA3C13987278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FE560ED8-17DA-4179-AFFF-24B6F3CBC9BF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; </a:t>
                    </a:r>
                    <a:fld id="{23E1E744-3A42-444B-82F7-BC0803ECDEEE}" type="PERCENTAGE">
                      <a:rPr lang="en-US" baseline="0"/>
                      <a:pPr/>
                      <a:t>[PROCENTO]</a:t>
                    </a:fld>
                    <a:r>
                      <a:rPr lang="en-US" baseline="0"/>
                      <a:t>, 17OBJEKTŮ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680786704416499"/>
                      <c:h val="0.33587177884572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6EC-4638-9CCE-D26B596FFF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'LIST 1'!$E$21:$E$23</c:f>
              <c:strCache>
                <c:ptCount val="3"/>
                <c:pt idx="0">
                  <c:v>no prob</c:v>
                </c:pt>
                <c:pt idx="1">
                  <c:v>do 50 % prob</c:v>
                </c:pt>
                <c:pt idx="2">
                  <c:v>nad 50% prob</c:v>
                </c:pt>
              </c:strCache>
            </c:strRef>
          </c:cat>
          <c:val>
            <c:numRef>
              <c:f>'LIST 1'!$G$21:$G$23</c:f>
              <c:numCache>
                <c:formatCode>General</c:formatCode>
                <c:ptCount val="3"/>
                <c:pt idx="0">
                  <c:v>460</c:v>
                </c:pt>
                <c:pt idx="1">
                  <c:v>744</c:v>
                </c:pt>
                <c:pt idx="2">
                  <c:v>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6EC-4638-9CCE-D26B596FFF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POČET OHROŽENÝCH DOMÁCNOSTÍ </a:t>
            </a:r>
          </a:p>
          <a:p>
            <a:pPr>
              <a:defRPr/>
            </a:pPr>
            <a:r>
              <a:rPr lang="cs-CZ" sz="1100"/>
              <a:t>V OBJEKTECH (n=248)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E0-417A-B737-15E94712096A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E0-417A-B737-15E94712096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FE0-417A-B737-15E94712096A}"/>
              </c:ext>
            </c:extLst>
          </c:dPt>
          <c:dLbls>
            <c:dLbl>
              <c:idx val="0"/>
              <c:layout>
                <c:manualLayout>
                  <c:x val="7.042636957614351E-2"/>
                  <c:y val="8.8864719818315896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E0-417A-B737-15E94712096A}"/>
                </c:ext>
              </c:extLst>
            </c:dLbl>
            <c:dLbl>
              <c:idx val="1"/>
              <c:layout>
                <c:manualLayout>
                  <c:x val="-0.22517994251226112"/>
                  <c:y val="-7.2026129715792891E-2"/>
                </c:manualLayout>
              </c:layout>
              <c:tx>
                <c:rich>
                  <a:bodyPr/>
                  <a:lstStyle/>
                  <a:p>
                    <a:fld id="{29B15795-DEC1-4D04-AC17-3541A02DFBF9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; </a:t>
                    </a:r>
                    <a:fld id="{039787F7-E159-4584-92C7-DA99A89FCF4E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; </a:t>
                    </a:r>
                    <a:fld id="{E3CD6E9E-44B3-4DCA-BA9A-B86C6EF47725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E0-417A-B737-15E94712096A}"/>
                </c:ext>
              </c:extLst>
            </c:dLbl>
            <c:dLbl>
              <c:idx val="2"/>
              <c:layout>
                <c:manualLayout>
                  <c:x val="0.23974711494396533"/>
                  <c:y val="0.1482346576906894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FE0-417A-B737-15E9471209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'LIST 1'!$E$57:$E$59</c:f>
              <c:strCache>
                <c:ptCount val="3"/>
                <c:pt idx="0">
                  <c:v>no prob</c:v>
                </c:pt>
                <c:pt idx="1">
                  <c:v>do 50 % prob</c:v>
                </c:pt>
                <c:pt idx="2">
                  <c:v>nad 50% prob</c:v>
                </c:pt>
              </c:strCache>
            </c:strRef>
          </c:cat>
          <c:val>
            <c:numRef>
              <c:f>'LIST 1'!$G$57:$G$59</c:f>
              <c:numCache>
                <c:formatCode>General</c:formatCode>
                <c:ptCount val="3"/>
                <c:pt idx="0">
                  <c:v>1</c:v>
                </c:pt>
                <c:pt idx="1">
                  <c:v>89</c:v>
                </c:pt>
                <c:pt idx="2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FE0-417A-B737-15E9471209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43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100"/>
              <a:t>NEJČASTĚJŠÍ TYPY DOMÁCNOSTI DLE NE/OHROŽENÍ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FF996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6F-436F-AE36-DDF8179546C6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6F-436F-AE36-DDF8179546C6}"/>
              </c:ext>
            </c:extLst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6F-436F-AE36-DDF8179546C6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6F-436F-AE36-DDF8179546C6}"/>
              </c:ext>
            </c:extLst>
          </c:dPt>
          <c:dPt>
            <c:idx val="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D6F-436F-AE36-DDF8179546C6}"/>
              </c:ext>
            </c:extLst>
          </c:dPt>
          <c:dPt>
            <c:idx val="5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D6F-436F-AE36-DDF8179546C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D6F-436F-AE36-DDF8179546C6}"/>
              </c:ext>
            </c:extLst>
          </c:dPt>
          <c:dPt>
            <c:idx val="7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D6F-436F-AE36-DDF8179546C6}"/>
              </c:ext>
            </c:extLst>
          </c:dPt>
          <c:dPt>
            <c:idx val="8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D6F-436F-AE36-DDF8179546C6}"/>
              </c:ext>
            </c:extLst>
          </c:dPt>
          <c:dPt>
            <c:idx val="9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D6F-436F-AE36-DDF8179546C6}"/>
              </c:ext>
            </c:extLst>
          </c:dPt>
          <c:dPt>
            <c:idx val="1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D6F-436F-AE36-DDF8179546C6}"/>
              </c:ext>
            </c:extLst>
          </c:dPt>
          <c:dPt>
            <c:idx val="11"/>
            <c:bubble3D val="0"/>
            <c:spPr>
              <a:solidFill>
                <a:srgbClr val="C59EE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D6F-436F-AE36-DDF8179546C6}"/>
              </c:ext>
            </c:extLst>
          </c:dPt>
          <c:dPt>
            <c:idx val="12"/>
            <c:bubble3D val="0"/>
            <c:spPr>
              <a:solidFill>
                <a:srgbClr val="7C35B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8D6F-436F-AE36-DDF8179546C6}"/>
              </c:ext>
            </c:extLst>
          </c:dPt>
          <c:dLbls>
            <c:dLbl>
              <c:idx val="1"/>
              <c:layout>
                <c:manualLayout>
                  <c:x val="-2.6836915655813292E-2"/>
                  <c:y val="-7.432577970007270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D6F-436F-AE36-DDF8179546C6}"/>
                </c:ext>
              </c:extLst>
            </c:dLbl>
            <c:dLbl>
              <c:idx val="3"/>
              <c:layout>
                <c:manualLayout>
                  <c:x val="-5.0362646110677534E-2"/>
                  <c:y val="1.79214570009734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6F-436F-AE36-DDF8179546C6}"/>
                </c:ext>
              </c:extLst>
            </c:dLbl>
            <c:dLbl>
              <c:idx val="4"/>
              <c:layout>
                <c:manualLayout>
                  <c:x val="-3.8510951896778669E-3"/>
                  <c:y val="-6.611265141153130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D6F-436F-AE36-DDF8179546C6}"/>
                </c:ext>
              </c:extLst>
            </c:dLbl>
            <c:dLbl>
              <c:idx val="5"/>
              <c:layout>
                <c:manualLayout>
                  <c:x val="3.8759074034664588E-2"/>
                  <c:y val="2.29152341872758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D6F-436F-AE36-DDF8179546C6}"/>
                </c:ext>
              </c:extLst>
            </c:dLbl>
            <c:dLbl>
              <c:idx val="8"/>
              <c:layout>
                <c:manualLayout>
                  <c:x val="-3.3223144404246778E-2"/>
                  <c:y val="4.287062708710706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49164912944438"/>
                      <c:h val="0.172050078247261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8D6F-436F-AE36-DDF8179546C6}"/>
                </c:ext>
              </c:extLst>
            </c:dLbl>
            <c:dLbl>
              <c:idx val="10"/>
              <c:layout>
                <c:manualLayout>
                  <c:x val="7.9282432038337552E-3"/>
                  <c:y val="-8.0918758394637295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D6F-436F-AE36-DDF8179546C6}"/>
                </c:ext>
              </c:extLst>
            </c:dLbl>
            <c:dLbl>
              <c:idx val="12"/>
              <c:layout>
                <c:manualLayout>
                  <c:x val="-1.9283535504007944E-2"/>
                  <c:y val="-5.0152181681515163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D6F-436F-AE36-DDF8179546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'SLOŽENÍ CELKEM'!$B$39:$N$39</c:f>
              <c:strCache>
                <c:ptCount val="13"/>
                <c:pt idx="0">
                  <c:v>1Z</c:v>
                </c:pt>
                <c:pt idx="1">
                  <c:v>1Z OHROŽ</c:v>
                </c:pt>
                <c:pt idx="2">
                  <c:v>1Z+1N</c:v>
                </c:pt>
                <c:pt idx="3">
                  <c:v>1Z+1N OHROŽ</c:v>
                </c:pt>
                <c:pt idx="4">
                  <c:v>1Z+2N</c:v>
                </c:pt>
                <c:pt idx="5">
                  <c:v>1Z+2N OHROŽ</c:v>
                </c:pt>
                <c:pt idx="6">
                  <c:v>1Z+2N OHROŽ</c:v>
                </c:pt>
                <c:pt idx="7">
                  <c:v>2Z</c:v>
                </c:pt>
                <c:pt idx="8">
                  <c:v>2Z OHROŽ</c:v>
                </c:pt>
                <c:pt idx="9">
                  <c:v>2Z+1N</c:v>
                </c:pt>
                <c:pt idx="10">
                  <c:v>2Z+1N OHROŽ</c:v>
                </c:pt>
                <c:pt idx="11">
                  <c:v>3Z+1N</c:v>
                </c:pt>
                <c:pt idx="12">
                  <c:v>3Z+1N OHROŽ</c:v>
                </c:pt>
              </c:strCache>
            </c:strRef>
          </c:cat>
          <c:val>
            <c:numRef>
              <c:f>'SLOŽENÍ CELKEM'!$B$40:$N$40</c:f>
              <c:numCache>
                <c:formatCode>General</c:formatCode>
                <c:ptCount val="13"/>
                <c:pt idx="0">
                  <c:v>19</c:v>
                </c:pt>
                <c:pt idx="1">
                  <c:v>96</c:v>
                </c:pt>
                <c:pt idx="2">
                  <c:v>50</c:v>
                </c:pt>
                <c:pt idx="3">
                  <c:v>24</c:v>
                </c:pt>
                <c:pt idx="4">
                  <c:v>19</c:v>
                </c:pt>
                <c:pt idx="5">
                  <c:v>15</c:v>
                </c:pt>
                <c:pt idx="7">
                  <c:v>52</c:v>
                </c:pt>
                <c:pt idx="8">
                  <c:v>30</c:v>
                </c:pt>
                <c:pt idx="9">
                  <c:v>38</c:v>
                </c:pt>
                <c:pt idx="10">
                  <c:v>17</c:v>
                </c:pt>
                <c:pt idx="11">
                  <c:v>27</c:v>
                </c:pt>
                <c:pt idx="1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D6F-436F-AE36-DDF817954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2640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Zobačová</dc:creator>
  <cp:keywords/>
  <dc:description/>
  <cp:lastModifiedBy>Michal Ernest</cp:lastModifiedBy>
  <cp:revision>3</cp:revision>
  <cp:lastPrinted>2024-06-13T13:50:00Z</cp:lastPrinted>
  <dcterms:created xsi:type="dcterms:W3CDTF">2024-06-18T06:19:00Z</dcterms:created>
  <dcterms:modified xsi:type="dcterms:W3CDTF">2024-06-28T17:52:00Z</dcterms:modified>
</cp:coreProperties>
</file>